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70B1FC" w14:textId="4D07651F" w:rsidR="008F5032" w:rsidRPr="000E526B" w:rsidRDefault="008F5032" w:rsidP="00555466">
      <w:pPr>
        <w:widowControl w:val="0"/>
        <w:spacing w:before="240" w:line="276" w:lineRule="auto"/>
        <w:jc w:val="center"/>
        <w:rPr>
          <w:b/>
          <w:caps/>
        </w:rPr>
      </w:pPr>
      <w:r w:rsidRPr="000E526B">
        <w:rPr>
          <w:b/>
        </w:rPr>
        <w:t xml:space="preserve">UCHWAŁA </w:t>
      </w:r>
      <w:r w:rsidR="00B5529B" w:rsidRPr="000E526B">
        <w:rPr>
          <w:b/>
          <w:caps/>
        </w:rPr>
        <w:t>Nr</w:t>
      </w:r>
      <w:r w:rsidR="000C05A8" w:rsidRPr="000E526B">
        <w:rPr>
          <w:b/>
          <w:caps/>
        </w:rPr>
        <w:t xml:space="preserve"> …/…/…</w:t>
      </w:r>
    </w:p>
    <w:p w14:paraId="1C68D615" w14:textId="175BD0CE" w:rsidR="008F5032" w:rsidRPr="000E526B" w:rsidRDefault="008F5032" w:rsidP="00555466">
      <w:pPr>
        <w:spacing w:line="276" w:lineRule="auto"/>
        <w:jc w:val="center"/>
        <w:rPr>
          <w:b/>
          <w:bCs/>
        </w:rPr>
      </w:pPr>
      <w:r w:rsidRPr="000E526B">
        <w:rPr>
          <w:b/>
          <w:bCs/>
          <w:caps/>
        </w:rPr>
        <w:t>R</w:t>
      </w:r>
      <w:r w:rsidR="001671CB" w:rsidRPr="000E526B">
        <w:rPr>
          <w:b/>
          <w:bCs/>
        </w:rPr>
        <w:t xml:space="preserve">ady </w:t>
      </w:r>
      <w:r w:rsidR="00565A70" w:rsidRPr="000E526B">
        <w:rPr>
          <w:b/>
          <w:bCs/>
        </w:rPr>
        <w:t xml:space="preserve">Gminy Ryczywół </w:t>
      </w:r>
      <w:r w:rsidR="00E32656" w:rsidRPr="000E526B">
        <w:rPr>
          <w:b/>
          <w:bCs/>
        </w:rPr>
        <w:t xml:space="preserve"> </w:t>
      </w:r>
    </w:p>
    <w:p w14:paraId="7CE9ACAE" w14:textId="681AD5D1" w:rsidR="00E7387E" w:rsidRPr="000E526B" w:rsidRDefault="00231661" w:rsidP="00555466">
      <w:pPr>
        <w:widowControl w:val="0"/>
        <w:spacing w:line="276" w:lineRule="auto"/>
        <w:jc w:val="center"/>
        <w:rPr>
          <w:b/>
        </w:rPr>
      </w:pPr>
      <w:r w:rsidRPr="000E526B">
        <w:rPr>
          <w:b/>
        </w:rPr>
        <w:t>z dnia</w:t>
      </w:r>
      <w:r w:rsidR="000C05A8" w:rsidRPr="000E526B">
        <w:rPr>
          <w:b/>
        </w:rPr>
        <w:t xml:space="preserve"> …………</w:t>
      </w:r>
    </w:p>
    <w:p w14:paraId="2B92933C" w14:textId="77777777" w:rsidR="008F5032" w:rsidRPr="000E526B" w:rsidRDefault="008F5032" w:rsidP="00555466">
      <w:pPr>
        <w:widowControl w:val="0"/>
        <w:spacing w:line="276" w:lineRule="auto"/>
        <w:rPr>
          <w:b/>
          <w:color w:val="EE0000"/>
        </w:rPr>
      </w:pPr>
    </w:p>
    <w:p w14:paraId="05447EF7" w14:textId="511953F1" w:rsidR="00565A70" w:rsidRPr="000E526B" w:rsidRDefault="00E7387E" w:rsidP="00555466">
      <w:pPr>
        <w:pStyle w:val="Tekstpodstawowywcity"/>
        <w:tabs>
          <w:tab w:val="left" w:pos="1276"/>
        </w:tabs>
        <w:spacing w:after="360" w:line="276" w:lineRule="auto"/>
        <w:rPr>
          <w:rFonts w:ascii="Times New Roman" w:hAnsi="Times New Roman"/>
          <w:b/>
          <w:sz w:val="24"/>
          <w:szCs w:val="24"/>
        </w:rPr>
      </w:pPr>
      <w:r w:rsidRPr="000E526B">
        <w:rPr>
          <w:rFonts w:ascii="Times New Roman" w:hAnsi="Times New Roman"/>
          <w:sz w:val="24"/>
          <w:szCs w:val="24"/>
        </w:rPr>
        <w:t>w sprawie:</w:t>
      </w:r>
      <w:r w:rsidR="00565A70" w:rsidRPr="000E526B">
        <w:rPr>
          <w:rFonts w:ascii="Times New Roman" w:hAnsi="Times New Roman"/>
          <w:sz w:val="24"/>
          <w:szCs w:val="24"/>
        </w:rPr>
        <w:t xml:space="preserve"> </w:t>
      </w:r>
      <w:r w:rsidR="00A7337C" w:rsidRPr="000E526B">
        <w:rPr>
          <w:rFonts w:ascii="Times New Roman" w:hAnsi="Times New Roman"/>
          <w:b/>
          <w:sz w:val="24"/>
          <w:szCs w:val="24"/>
        </w:rPr>
        <w:t>miejscowego planu zagospodarowania przestrzennego</w:t>
      </w:r>
      <w:r w:rsidR="00565A70" w:rsidRPr="000E526B">
        <w:rPr>
          <w:rFonts w:ascii="Times New Roman" w:hAnsi="Times New Roman"/>
          <w:b/>
          <w:sz w:val="24"/>
          <w:szCs w:val="24"/>
        </w:rPr>
        <w:t xml:space="preserve"> terenu położonego na obszarze w miejscowości Ryczywół w rejonie ulicy </w:t>
      </w:r>
      <w:r w:rsidR="000E526B" w:rsidRPr="000E526B">
        <w:rPr>
          <w:rFonts w:ascii="Times New Roman" w:hAnsi="Times New Roman"/>
          <w:b/>
          <w:sz w:val="24"/>
          <w:szCs w:val="24"/>
        </w:rPr>
        <w:t>Makowej, Wrzosowej oraz Cha</w:t>
      </w:r>
      <w:r w:rsidR="000E526B">
        <w:rPr>
          <w:rFonts w:ascii="Times New Roman" w:hAnsi="Times New Roman"/>
          <w:b/>
          <w:sz w:val="24"/>
          <w:szCs w:val="24"/>
        </w:rPr>
        <w:t>b</w:t>
      </w:r>
      <w:r w:rsidR="000E526B" w:rsidRPr="000E526B">
        <w:rPr>
          <w:rFonts w:ascii="Times New Roman" w:hAnsi="Times New Roman"/>
          <w:b/>
          <w:sz w:val="24"/>
          <w:szCs w:val="24"/>
        </w:rPr>
        <w:t>rowej</w:t>
      </w:r>
      <w:r w:rsidR="00565A70" w:rsidRPr="000E526B">
        <w:rPr>
          <w:rFonts w:ascii="Times New Roman" w:hAnsi="Times New Roman"/>
          <w:b/>
          <w:sz w:val="24"/>
          <w:szCs w:val="24"/>
        </w:rPr>
        <w:t xml:space="preserve"> (obręb Ryczywół), gmina Ryczywół  </w:t>
      </w:r>
    </w:p>
    <w:p w14:paraId="22F7E577" w14:textId="022944F9" w:rsidR="00565A70" w:rsidRPr="000E526B" w:rsidRDefault="00DB27E5" w:rsidP="00555466">
      <w:pPr>
        <w:pStyle w:val="Default"/>
        <w:suppressAutoHyphens/>
        <w:spacing w:after="360" w:line="276" w:lineRule="auto"/>
        <w:ind w:firstLine="425"/>
        <w:jc w:val="both"/>
        <w:rPr>
          <w:bCs/>
          <w:color w:val="auto"/>
          <w:lang w:eastAsia="pl-PL"/>
        </w:rPr>
      </w:pPr>
      <w:r w:rsidRPr="000E526B">
        <w:rPr>
          <w:bCs/>
          <w:color w:val="auto"/>
        </w:rPr>
        <w:t>Na podstawie art. 18 ust. 2 pkt</w:t>
      </w:r>
      <w:r w:rsidR="00C55F29" w:rsidRPr="000E526B">
        <w:rPr>
          <w:bCs/>
          <w:color w:val="auto"/>
        </w:rPr>
        <w:t xml:space="preserve"> 5 ustawy z dnia 8 marca 1990 r. o samorządzie gminnym (</w:t>
      </w:r>
      <w:r w:rsidR="00EF79B1" w:rsidRPr="000E526B">
        <w:rPr>
          <w:bCs/>
          <w:color w:val="auto"/>
        </w:rPr>
        <w:t xml:space="preserve">t.j. </w:t>
      </w:r>
      <w:r w:rsidR="008F18BA" w:rsidRPr="000E526B">
        <w:rPr>
          <w:color w:val="auto"/>
          <w:lang w:eastAsia="pl-PL"/>
        </w:rPr>
        <w:t>Dz. U. z</w:t>
      </w:r>
      <w:r w:rsidR="00565A70" w:rsidRPr="000E526B">
        <w:rPr>
          <w:color w:val="auto"/>
          <w:lang w:eastAsia="pl-PL"/>
        </w:rPr>
        <w:t xml:space="preserve"> 2025 r. poz. 1153 z późn. zm.) oraz </w:t>
      </w:r>
      <w:r w:rsidR="00C55F29" w:rsidRPr="000E526B">
        <w:rPr>
          <w:bCs/>
          <w:color w:val="auto"/>
        </w:rPr>
        <w:t>ar</w:t>
      </w:r>
      <w:r w:rsidR="00C55F29" w:rsidRPr="000E526B">
        <w:rPr>
          <w:color w:val="auto"/>
        </w:rPr>
        <w:t>t. 20 ust. 1 ustawy z dnia 27 marca 2003 r. o planowaniu i</w:t>
      </w:r>
      <w:r w:rsidR="0052486F" w:rsidRPr="000E526B">
        <w:rPr>
          <w:color w:val="auto"/>
        </w:rPr>
        <w:t> </w:t>
      </w:r>
      <w:r w:rsidR="00C55F29" w:rsidRPr="000E526B">
        <w:rPr>
          <w:color w:val="auto"/>
        </w:rPr>
        <w:t>zagospodarowaniu przestrzennym (</w:t>
      </w:r>
      <w:r w:rsidR="00EF79B1" w:rsidRPr="000E526B">
        <w:rPr>
          <w:color w:val="auto"/>
        </w:rPr>
        <w:t xml:space="preserve">t.j. </w:t>
      </w:r>
      <w:r w:rsidR="008F18BA" w:rsidRPr="000E526B">
        <w:rPr>
          <w:bCs/>
          <w:color w:val="auto"/>
          <w:lang w:eastAsia="pl-PL"/>
        </w:rPr>
        <w:t>Dz. U.</w:t>
      </w:r>
      <w:r w:rsidR="00C14E0A" w:rsidRPr="000E526B">
        <w:rPr>
          <w:bCs/>
          <w:color w:val="auto"/>
          <w:lang w:eastAsia="pl-PL"/>
        </w:rPr>
        <w:t xml:space="preserve"> </w:t>
      </w:r>
      <w:r w:rsidR="008F18BA" w:rsidRPr="000E526B">
        <w:rPr>
          <w:bCs/>
          <w:color w:val="auto"/>
          <w:lang w:eastAsia="pl-PL"/>
        </w:rPr>
        <w:t>z 202</w:t>
      </w:r>
      <w:r w:rsidR="00F75A0A" w:rsidRPr="000E526B">
        <w:rPr>
          <w:bCs/>
          <w:color w:val="auto"/>
          <w:lang w:eastAsia="pl-PL"/>
        </w:rPr>
        <w:t>6</w:t>
      </w:r>
      <w:r w:rsidR="00DA2E06" w:rsidRPr="000E526B">
        <w:rPr>
          <w:bCs/>
          <w:color w:val="auto"/>
          <w:lang w:eastAsia="pl-PL"/>
        </w:rPr>
        <w:t xml:space="preserve"> </w:t>
      </w:r>
      <w:r w:rsidR="008F18BA" w:rsidRPr="000E526B">
        <w:rPr>
          <w:bCs/>
          <w:color w:val="auto"/>
          <w:lang w:eastAsia="pl-PL"/>
        </w:rPr>
        <w:t>r.</w:t>
      </w:r>
      <w:r w:rsidR="00565A70" w:rsidRPr="000E526B">
        <w:rPr>
          <w:bCs/>
          <w:color w:val="auto"/>
          <w:lang w:eastAsia="pl-PL"/>
        </w:rPr>
        <w:t xml:space="preserve"> </w:t>
      </w:r>
      <w:r w:rsidR="008F18BA" w:rsidRPr="000E526B">
        <w:rPr>
          <w:bCs/>
          <w:color w:val="auto"/>
          <w:lang w:eastAsia="pl-PL"/>
        </w:rPr>
        <w:t>poz</w:t>
      </w:r>
      <w:r w:rsidR="00E32656" w:rsidRPr="000E526B">
        <w:rPr>
          <w:bCs/>
          <w:color w:val="auto"/>
          <w:lang w:eastAsia="pl-PL"/>
        </w:rPr>
        <w:t>.</w:t>
      </w:r>
      <w:r w:rsidR="00F75A0A" w:rsidRPr="000E526B">
        <w:rPr>
          <w:bCs/>
          <w:color w:val="auto"/>
          <w:lang w:eastAsia="pl-PL"/>
        </w:rPr>
        <w:t xml:space="preserve"> 538</w:t>
      </w:r>
      <w:r w:rsidR="00565A70" w:rsidRPr="000E526B">
        <w:rPr>
          <w:bCs/>
          <w:color w:val="auto"/>
          <w:lang w:eastAsia="pl-PL"/>
        </w:rPr>
        <w:t>), a także w</w:t>
      </w:r>
      <w:r w:rsidR="00F75A0A" w:rsidRPr="000E526B">
        <w:rPr>
          <w:bCs/>
          <w:color w:val="auto"/>
          <w:lang w:eastAsia="pl-PL"/>
        </w:rPr>
        <w:t> </w:t>
      </w:r>
      <w:r w:rsidR="00565A70" w:rsidRPr="000E526B">
        <w:rPr>
          <w:bCs/>
          <w:color w:val="auto"/>
          <w:lang w:eastAsia="pl-PL"/>
        </w:rPr>
        <w:t>związku z Uchwałą Nr IX/7</w:t>
      </w:r>
      <w:r w:rsidR="000E526B">
        <w:rPr>
          <w:bCs/>
          <w:color w:val="auto"/>
          <w:lang w:eastAsia="pl-PL"/>
        </w:rPr>
        <w:t>6</w:t>
      </w:r>
      <w:r w:rsidR="00565A70" w:rsidRPr="000E526B">
        <w:rPr>
          <w:bCs/>
          <w:color w:val="auto"/>
          <w:lang w:eastAsia="pl-PL"/>
        </w:rPr>
        <w:t>/2025 Rady Gminy Ryczywół z dnia 28 lutego 2025 r. w</w:t>
      </w:r>
      <w:r w:rsidR="00F75A0A" w:rsidRPr="000E526B">
        <w:rPr>
          <w:bCs/>
          <w:color w:val="auto"/>
          <w:lang w:eastAsia="pl-PL"/>
        </w:rPr>
        <w:t> </w:t>
      </w:r>
      <w:r w:rsidR="00565A70" w:rsidRPr="000E526B">
        <w:rPr>
          <w:bCs/>
          <w:color w:val="auto"/>
          <w:lang w:eastAsia="pl-PL"/>
        </w:rPr>
        <w:t xml:space="preserve">sprawie przystąpienia do sporządzenia miejscowego planu zagospodarowania przestrzennego terenu położonego na obszarze w miejscowości Ryczywół w rejonie ulicy </w:t>
      </w:r>
      <w:r w:rsidR="000E526B">
        <w:rPr>
          <w:bCs/>
          <w:color w:val="auto"/>
          <w:lang w:eastAsia="pl-PL"/>
        </w:rPr>
        <w:t xml:space="preserve">Makowej, Wrzosowej oraz Chabrowej </w:t>
      </w:r>
      <w:r w:rsidR="00565A70" w:rsidRPr="000E526B">
        <w:rPr>
          <w:bCs/>
          <w:color w:val="auto"/>
          <w:lang w:eastAsia="pl-PL"/>
        </w:rPr>
        <w:t xml:space="preserve">(obręb Ryczywół), gmina Ryczywół, Rada Gminy Ryczywół uchwala, co następuje: </w:t>
      </w:r>
    </w:p>
    <w:p w14:paraId="3309951B" w14:textId="2FAEC948" w:rsidR="00471262" w:rsidRPr="000E526B" w:rsidRDefault="00E7387E" w:rsidP="00555466">
      <w:pPr>
        <w:widowControl w:val="0"/>
        <w:spacing w:line="276" w:lineRule="auto"/>
        <w:ind w:firstLine="426"/>
        <w:jc w:val="both"/>
      </w:pPr>
      <w:r w:rsidRPr="000E526B">
        <w:rPr>
          <w:b/>
          <w:bCs/>
        </w:rPr>
        <w:t>§ 1</w:t>
      </w:r>
      <w:r w:rsidR="00471262" w:rsidRPr="000E526B">
        <w:rPr>
          <w:b/>
          <w:bCs/>
        </w:rPr>
        <w:t xml:space="preserve">. </w:t>
      </w:r>
      <w:r w:rsidR="00471262" w:rsidRPr="000E526B">
        <w:rPr>
          <w:bCs/>
        </w:rPr>
        <w:t>1</w:t>
      </w:r>
      <w:r w:rsidR="00AE08ED" w:rsidRPr="000E526B">
        <w:rPr>
          <w:bCs/>
        </w:rPr>
        <w:t xml:space="preserve">. </w:t>
      </w:r>
      <w:r w:rsidRPr="000E526B">
        <w:t xml:space="preserve">Uchwala się </w:t>
      </w:r>
      <w:r w:rsidR="008F18BA" w:rsidRPr="000E526B">
        <w:t>miejscow</w:t>
      </w:r>
      <w:r w:rsidR="000811A3" w:rsidRPr="000E526B">
        <w:t>y plan</w:t>
      </w:r>
      <w:r w:rsidR="008F18BA" w:rsidRPr="000E526B">
        <w:t xml:space="preserve"> zagospodarowania przestrzenneg</w:t>
      </w:r>
      <w:r w:rsidR="00E32656" w:rsidRPr="000E526B">
        <w:t>o</w:t>
      </w:r>
      <w:r w:rsidR="00565A70" w:rsidRPr="000E526B">
        <w:t xml:space="preserve"> </w:t>
      </w:r>
      <w:r w:rsidR="00565A70" w:rsidRPr="000E526B">
        <w:rPr>
          <w:bCs/>
          <w:lang w:eastAsia="pl-PL"/>
        </w:rPr>
        <w:t xml:space="preserve">terenu położonego na obszarze w miejscowości Ryczywół w rejonie ulicy </w:t>
      </w:r>
      <w:r w:rsidR="000E526B" w:rsidRPr="000E526B">
        <w:rPr>
          <w:bCs/>
          <w:lang w:eastAsia="pl-PL"/>
        </w:rPr>
        <w:t>Makowej, Wrzosowej oraz Chabrowej</w:t>
      </w:r>
      <w:r w:rsidR="00565A70" w:rsidRPr="000E526B">
        <w:rPr>
          <w:bCs/>
          <w:lang w:eastAsia="pl-PL"/>
        </w:rPr>
        <w:t xml:space="preserve"> (obręb Ryczywół), gmina Ryczywół</w:t>
      </w:r>
      <w:r w:rsidR="00565A70" w:rsidRPr="000E526B">
        <w:t xml:space="preserve">, </w:t>
      </w:r>
      <w:r w:rsidR="00E32656" w:rsidRPr="000E526B">
        <w:t>po stwierdzeniu</w:t>
      </w:r>
      <w:r w:rsidR="008F18BA" w:rsidRPr="000E526B">
        <w:t xml:space="preserve">, </w:t>
      </w:r>
      <w:r w:rsidRPr="000E526B">
        <w:t>że nie narusza on ustaleń Studium uwarunkowań</w:t>
      </w:r>
      <w:r w:rsidR="00CA21BC" w:rsidRPr="000E526B">
        <w:t xml:space="preserve"> </w:t>
      </w:r>
      <w:r w:rsidRPr="000E526B">
        <w:t>i kierunków zagospodarowani</w:t>
      </w:r>
      <w:r w:rsidR="00895EE3" w:rsidRPr="000E526B">
        <w:t>a przestrzennego</w:t>
      </w:r>
      <w:r w:rsidR="00565A70" w:rsidRPr="000E526B">
        <w:t xml:space="preserve"> gminy Ryczywół, przyjętego Uchwałą Nr XXII/187/2020 Rady Gminy Ryczywół z dnia 4 grudnia 2020 r., </w:t>
      </w:r>
      <w:r w:rsidR="008F18BA" w:rsidRPr="000E526B">
        <w:t>zwany</w:t>
      </w:r>
      <w:r w:rsidRPr="000E526B">
        <w:t xml:space="preserve"> dalej </w:t>
      </w:r>
      <w:r w:rsidR="00715854" w:rsidRPr="000E526B">
        <w:t>„</w:t>
      </w:r>
      <w:r w:rsidRPr="000E526B">
        <w:t>planem</w:t>
      </w:r>
      <w:r w:rsidR="00715854" w:rsidRPr="000E526B">
        <w:t>”</w:t>
      </w:r>
      <w:r w:rsidRPr="000E526B">
        <w:t>.</w:t>
      </w:r>
    </w:p>
    <w:p w14:paraId="11A9F74A" w14:textId="77777777" w:rsidR="00E7387E" w:rsidRPr="000E526B" w:rsidRDefault="00E7387E" w:rsidP="00555466">
      <w:pPr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425"/>
        <w:jc w:val="both"/>
      </w:pPr>
      <w:r w:rsidRPr="000E526B">
        <w:t>Integralnymi częściami uchwały są:</w:t>
      </w:r>
    </w:p>
    <w:p w14:paraId="479CFC88" w14:textId="62BF3CCB" w:rsidR="00565A70" w:rsidRPr="000E526B" w:rsidRDefault="00565A70" w:rsidP="00555466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</w:pPr>
      <w:bookmarkStart w:id="0" w:name="_Hlk114138037"/>
      <w:r w:rsidRPr="000E526B">
        <w:t xml:space="preserve">część graficzna, zatytułowana „Miejscowy plan zagospodarowania </w:t>
      </w:r>
      <w:r w:rsidRPr="000E526B">
        <w:rPr>
          <w:bCs/>
          <w:lang w:eastAsia="pl-PL"/>
        </w:rPr>
        <w:t xml:space="preserve">przestrzennego terenu położonego na obszarze w miejscowości Ryczywół w rejonie ulicy </w:t>
      </w:r>
      <w:r w:rsidR="000E526B" w:rsidRPr="000E526B">
        <w:rPr>
          <w:bCs/>
          <w:lang w:eastAsia="pl-PL"/>
        </w:rPr>
        <w:t>Makowej, Wrzosowej oraz Chabrowej</w:t>
      </w:r>
      <w:r w:rsidRPr="000E526B">
        <w:rPr>
          <w:bCs/>
          <w:lang w:eastAsia="pl-PL"/>
        </w:rPr>
        <w:t xml:space="preserve"> (obręb Ryczywół), gmina Ryczywół”, opracowana w skali 1:1000, stanowiąca </w:t>
      </w:r>
      <w:r w:rsidR="0052486F" w:rsidRPr="000E526B">
        <w:t>załącznik nr 1</w:t>
      </w:r>
      <w:r w:rsidR="00715854" w:rsidRPr="000E526B">
        <w:t xml:space="preserve"> </w:t>
      </w:r>
      <w:r w:rsidR="00E7387E" w:rsidRPr="000E526B">
        <w:t>do</w:t>
      </w:r>
      <w:r w:rsidR="0052486F" w:rsidRPr="000E526B">
        <w:t xml:space="preserve"> </w:t>
      </w:r>
      <w:r w:rsidR="00715854" w:rsidRPr="000E526B">
        <w:t xml:space="preserve">niniejszej </w:t>
      </w:r>
      <w:r w:rsidR="00E7387E" w:rsidRPr="000E526B">
        <w:t>uchwały;</w:t>
      </w:r>
    </w:p>
    <w:p w14:paraId="2BF1661F" w14:textId="35041A33" w:rsidR="00565A70" w:rsidRPr="000E526B" w:rsidRDefault="00E7387E" w:rsidP="00555466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</w:pPr>
      <w:r w:rsidRPr="000E526B">
        <w:t>rozstrzygnięcie</w:t>
      </w:r>
      <w:r w:rsidR="00DA4113" w:rsidRPr="000E526B">
        <w:t xml:space="preserve"> Rady</w:t>
      </w:r>
      <w:r w:rsidR="00715854" w:rsidRPr="000E526B">
        <w:t xml:space="preserve"> </w:t>
      </w:r>
      <w:r w:rsidR="00565A70" w:rsidRPr="000E526B">
        <w:t>Gminy Ryczywół</w:t>
      </w:r>
      <w:r w:rsidR="00715854" w:rsidRPr="000E526B">
        <w:t xml:space="preserve"> </w:t>
      </w:r>
      <w:r w:rsidRPr="000E526B">
        <w:t>o sposobie realizacji</w:t>
      </w:r>
      <w:r w:rsidR="00DF35AD" w:rsidRPr="000E526B">
        <w:t xml:space="preserve"> </w:t>
      </w:r>
      <w:r w:rsidRPr="000E526B">
        <w:t>inwestycji z zakresu infrastruktury technicznej, które należą do zadań własnych gminy oraz zasady ich finanso</w:t>
      </w:r>
      <w:r w:rsidR="00135389" w:rsidRPr="000E526B">
        <w:t>w</w:t>
      </w:r>
      <w:r w:rsidR="00E77F91" w:rsidRPr="000E526B">
        <w:t>ania, stanowi</w:t>
      </w:r>
      <w:r w:rsidR="000D48F4" w:rsidRPr="000E526B">
        <w:t>ące załącznik nr</w:t>
      </w:r>
      <w:r w:rsidR="00122B4C" w:rsidRPr="000E526B">
        <w:t xml:space="preserve"> </w:t>
      </w:r>
      <w:r w:rsidR="00F81E18">
        <w:t>2</w:t>
      </w:r>
      <w:r w:rsidR="00122B4C" w:rsidRPr="000E526B">
        <w:t xml:space="preserve"> </w:t>
      </w:r>
      <w:r w:rsidR="00231661" w:rsidRPr="000E526B">
        <w:t>do niniejszej uchwały;</w:t>
      </w:r>
    </w:p>
    <w:p w14:paraId="3774AECB" w14:textId="06AE7A3A" w:rsidR="00E7387E" w:rsidRPr="000E526B" w:rsidRDefault="00231661" w:rsidP="00555466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</w:pPr>
      <w:r w:rsidRPr="000E526B">
        <w:t>dane przestrzenne, stanowiące załąc</w:t>
      </w:r>
      <w:r w:rsidR="000D48F4" w:rsidRPr="000E526B">
        <w:t>znik nr</w:t>
      </w:r>
      <w:r w:rsidR="00122B4C" w:rsidRPr="000E526B">
        <w:t xml:space="preserve"> </w:t>
      </w:r>
      <w:r w:rsidR="00F81E18">
        <w:t>3</w:t>
      </w:r>
      <w:r w:rsidR="00122B4C" w:rsidRPr="000E526B">
        <w:t xml:space="preserve"> </w:t>
      </w:r>
      <w:r w:rsidRPr="000E526B">
        <w:t>do niniejszej uchwały.</w:t>
      </w:r>
      <w:bookmarkEnd w:id="0"/>
    </w:p>
    <w:p w14:paraId="1941E5DC" w14:textId="2AAB574F" w:rsidR="009C786C" w:rsidRPr="000E526B" w:rsidRDefault="009C786C" w:rsidP="00555466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pacing w:after="240" w:line="276" w:lineRule="auto"/>
        <w:ind w:left="0" w:firstLine="425"/>
        <w:jc w:val="both"/>
      </w:pPr>
      <w:r w:rsidRPr="000E526B">
        <w:t>Granice obszaru objętego planem przedstawiono na rysunku planu, stanowiącym załącznik do uchwały.</w:t>
      </w:r>
    </w:p>
    <w:p w14:paraId="126279CA" w14:textId="77777777" w:rsidR="00E7387E" w:rsidRPr="000E526B" w:rsidRDefault="00163EB6" w:rsidP="00555466">
      <w:pPr>
        <w:spacing w:line="276" w:lineRule="auto"/>
        <w:ind w:left="426"/>
      </w:pPr>
      <w:r w:rsidRPr="000E526B">
        <w:rPr>
          <w:b/>
        </w:rPr>
        <w:t>§ 2.</w:t>
      </w:r>
      <w:r w:rsidR="00AE08ED" w:rsidRPr="000E526B">
        <w:rPr>
          <w:b/>
        </w:rPr>
        <w:t xml:space="preserve"> </w:t>
      </w:r>
      <w:r w:rsidR="00E7387E" w:rsidRPr="000E526B">
        <w:rPr>
          <w:iCs/>
        </w:rPr>
        <w:t>Ilekroć w dalszych przepisach niniejszej uchwały mowa jest o:</w:t>
      </w:r>
    </w:p>
    <w:p w14:paraId="66E6FE44" w14:textId="5C7BB103" w:rsidR="00CD2A1E" w:rsidRPr="000E526B" w:rsidRDefault="00CD2A1E" w:rsidP="00555466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</w:tabs>
        <w:autoSpaceDE w:val="0"/>
        <w:spacing w:line="276" w:lineRule="auto"/>
        <w:ind w:left="426" w:hanging="426"/>
        <w:rPr>
          <w:bCs/>
          <w:szCs w:val="24"/>
        </w:rPr>
      </w:pPr>
      <w:r w:rsidRPr="000E526B">
        <w:rPr>
          <w:b/>
          <w:bCs/>
          <w:szCs w:val="24"/>
        </w:rPr>
        <w:t>budynku pomocniczym</w:t>
      </w:r>
      <w:r w:rsidR="00574DA4" w:rsidRPr="000E526B">
        <w:rPr>
          <w:bCs/>
          <w:szCs w:val="24"/>
        </w:rPr>
        <w:t xml:space="preserve"> </w:t>
      </w:r>
      <w:r w:rsidR="00404D49" w:rsidRPr="000E526B">
        <w:rPr>
          <w:bCs/>
          <w:szCs w:val="24"/>
        </w:rPr>
        <w:t xml:space="preserve">– </w:t>
      </w:r>
      <w:r w:rsidRPr="000E526B">
        <w:rPr>
          <w:szCs w:val="24"/>
        </w:rPr>
        <w:t>należy przez to rozumieć budynek garażowy, budynek gospodarczy lub budynek garażowo-gospodarczy;</w:t>
      </w:r>
    </w:p>
    <w:p w14:paraId="0A15B941" w14:textId="5384E15B" w:rsidR="009C786C" w:rsidRPr="000E526B" w:rsidRDefault="009C786C" w:rsidP="00555466">
      <w:pPr>
        <w:numPr>
          <w:ilvl w:val="0"/>
          <w:numId w:val="3"/>
        </w:numPr>
        <w:tabs>
          <w:tab w:val="clear" w:pos="360"/>
          <w:tab w:val="num" w:pos="709"/>
        </w:tabs>
        <w:spacing w:line="276" w:lineRule="auto"/>
        <w:ind w:left="426" w:hanging="426"/>
        <w:jc w:val="both"/>
      </w:pPr>
      <w:r w:rsidRPr="000E526B">
        <w:rPr>
          <w:b/>
        </w:rPr>
        <w:t>dachu płaskim</w:t>
      </w:r>
      <w:r w:rsidRPr="000E526B">
        <w:t xml:space="preserve"> – należy przez to rozumieć dach, którego główne połacie są nachylone pod kątem nie większym niż 12</w:t>
      </w:r>
      <w:r w:rsidRPr="000E526B">
        <w:rPr>
          <w:bCs/>
        </w:rPr>
        <w:t>°;</w:t>
      </w:r>
    </w:p>
    <w:p w14:paraId="541D49E6" w14:textId="266B9570" w:rsidR="00FB2A9D" w:rsidRPr="000E526B" w:rsidRDefault="00FB2A9D" w:rsidP="00555466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0E526B">
        <w:rPr>
          <w:b/>
        </w:rPr>
        <w:t>dachu stromym</w:t>
      </w:r>
      <w:r w:rsidRPr="000E526B">
        <w:t xml:space="preserve"> – należy przez to rozumieć dach dwu- lub wielospadowy o symetrycznym kącie nachylenia połaci dachowych od </w:t>
      </w:r>
      <w:r w:rsidR="00F81E18">
        <w:t>30</w:t>
      </w:r>
      <w:r w:rsidRPr="000E526B">
        <w:rPr>
          <w:bCs/>
        </w:rPr>
        <w:t>°</w:t>
      </w:r>
      <w:r w:rsidRPr="000E526B">
        <w:t xml:space="preserve"> do 45</w:t>
      </w:r>
      <w:r w:rsidRPr="000E526B">
        <w:rPr>
          <w:bCs/>
        </w:rPr>
        <w:t>°</w:t>
      </w:r>
      <w:r w:rsidRPr="000E526B">
        <w:t>;</w:t>
      </w:r>
    </w:p>
    <w:p w14:paraId="5042CD44" w14:textId="699111EA" w:rsidR="00B71C89" w:rsidRPr="000E526B" w:rsidRDefault="00E7387E" w:rsidP="00555466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0E526B">
        <w:rPr>
          <w:b/>
        </w:rPr>
        <w:t>nieprzekraczalnej linii zabudowy</w:t>
      </w:r>
      <w:r w:rsidR="00404D49" w:rsidRPr="000E526B">
        <w:rPr>
          <w:b/>
        </w:rPr>
        <w:t xml:space="preserve"> – </w:t>
      </w:r>
      <w:r w:rsidRPr="000E526B">
        <w:t>należy przez to rozumieć linię</w:t>
      </w:r>
      <w:r w:rsidR="00DF35AD" w:rsidRPr="000E526B">
        <w:t xml:space="preserve"> wskazaną na rysunku planu,</w:t>
      </w:r>
      <w:r w:rsidRPr="000E526B">
        <w:t xml:space="preserve"> określającą dopuszczalną minimalną odległość ściany</w:t>
      </w:r>
      <w:r w:rsidR="000B2C8F" w:rsidRPr="000E526B">
        <w:t xml:space="preserve"> zewnętrznej</w:t>
      </w:r>
      <w:r w:rsidRPr="000E526B">
        <w:t xml:space="preserve"> budynku </w:t>
      </w:r>
      <w:r w:rsidR="00574DA4" w:rsidRPr="000E526B">
        <w:t>i </w:t>
      </w:r>
      <w:r w:rsidR="00D84122" w:rsidRPr="000E526B">
        <w:t xml:space="preserve">wiaty </w:t>
      </w:r>
      <w:r w:rsidRPr="000E526B">
        <w:t>od linii rozgraniczającej terenu</w:t>
      </w:r>
      <w:r w:rsidR="00717986" w:rsidRPr="000E526B">
        <w:t>;</w:t>
      </w:r>
    </w:p>
    <w:p w14:paraId="542D28FA" w14:textId="301AD696" w:rsidR="00B71C89" w:rsidRPr="000E526B" w:rsidRDefault="00B71C89" w:rsidP="00555466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0E526B">
        <w:rPr>
          <w:b/>
        </w:rPr>
        <w:lastRenderedPageBreak/>
        <w:t>sieciach infrastruktury technicznej</w:t>
      </w:r>
      <w:r w:rsidRPr="000E526B">
        <w:t xml:space="preserve"> – </w:t>
      </w:r>
      <w:r w:rsidR="00F75A0A" w:rsidRPr="000E526B">
        <w:t>należy przez to rozumieć</w:t>
      </w:r>
      <w:r w:rsidRPr="000E526B">
        <w:t xml:space="preserve"> elementy sieci wodociągowych, kanalizacyjnych, gazowych, ciepłowniczych, elektroenergetycznych oraz telekomunikacyjnych;</w:t>
      </w:r>
    </w:p>
    <w:p w14:paraId="4B3E61E5" w14:textId="72283549" w:rsidR="00540913" w:rsidRDefault="00717986" w:rsidP="00B52C9A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</w:pPr>
      <w:r w:rsidRPr="000E526B">
        <w:rPr>
          <w:b/>
        </w:rPr>
        <w:t>terenie</w:t>
      </w:r>
      <w:r w:rsidR="00404D49" w:rsidRPr="000E526B">
        <w:t xml:space="preserve"> – </w:t>
      </w:r>
      <w:r w:rsidRPr="000E526B">
        <w:t>należy przez to rozumieć</w:t>
      </w:r>
      <w:r w:rsidR="00DF35AD" w:rsidRPr="000E526B">
        <w:t xml:space="preserve"> obszar </w:t>
      </w:r>
      <w:r w:rsidRPr="000E526B">
        <w:t>o określonym rodzaju przeznaczenia podstawowego, stanowiącą wydzieloną liniami rozgraniczającymi jednostkę ustaleń planu, oznaczoną numerem i symbolem literowym</w:t>
      </w:r>
      <w:r w:rsidR="00B52C9A">
        <w:t>;</w:t>
      </w:r>
    </w:p>
    <w:p w14:paraId="5A4A6DAE" w14:textId="69595B53" w:rsidR="00B52C9A" w:rsidRPr="00B52C9A" w:rsidRDefault="00B52C9A" w:rsidP="00B52C9A">
      <w:pPr>
        <w:pStyle w:val="Tekstpodstawowy31"/>
        <w:keepLines/>
        <w:numPr>
          <w:ilvl w:val="0"/>
          <w:numId w:val="3"/>
        </w:numPr>
        <w:tabs>
          <w:tab w:val="clear" w:pos="36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C73DBF">
        <w:rPr>
          <w:b/>
          <w:szCs w:val="24"/>
        </w:rPr>
        <w:t xml:space="preserve">budynku mieszkalno-usługowym </w:t>
      </w:r>
      <w:r w:rsidRPr="00C73DBF">
        <w:rPr>
          <w:szCs w:val="24"/>
        </w:rPr>
        <w:t>– należy przez to rozumieć jeden budynek, w którym można wydzielić jeden lokal mieszkalny oraz jeden lokal użytkowy o powierzchni użytkowej zawierającej się w przedziale od 30 do 50% powierzchni całkowitej budynku</w:t>
      </w:r>
      <w:r>
        <w:rPr>
          <w:szCs w:val="24"/>
        </w:rPr>
        <w:t>.</w:t>
      </w:r>
    </w:p>
    <w:p w14:paraId="333E6E10" w14:textId="2D70E621" w:rsidR="006D2C7A" w:rsidRPr="000E526B" w:rsidRDefault="006D2C7A" w:rsidP="00F81E18">
      <w:pPr>
        <w:spacing w:line="276" w:lineRule="auto"/>
        <w:ind w:left="426"/>
      </w:pPr>
      <w:r w:rsidRPr="000E526B">
        <w:rPr>
          <w:b/>
        </w:rPr>
        <w:t>§</w:t>
      </w:r>
      <w:r w:rsidR="00565A70" w:rsidRPr="000E526B">
        <w:rPr>
          <w:b/>
        </w:rPr>
        <w:t> </w:t>
      </w:r>
      <w:r w:rsidRPr="000E526B">
        <w:rPr>
          <w:b/>
        </w:rPr>
        <w:t>3.</w:t>
      </w:r>
      <w:r w:rsidR="00AE08ED" w:rsidRPr="000E526B">
        <w:rPr>
          <w:b/>
        </w:rPr>
        <w:t xml:space="preserve"> </w:t>
      </w:r>
      <w:r w:rsidRPr="000E526B">
        <w:t xml:space="preserve">Na obszarze objętym planem ustala się następujące przeznaczenie terenów: </w:t>
      </w:r>
    </w:p>
    <w:p w14:paraId="4BAF3D8F" w14:textId="2C2CDA3F" w:rsidR="00F81E18" w:rsidRDefault="00F81E18" w:rsidP="00F81E18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bookmarkStart w:id="1" w:name="_Hlk114137949"/>
      <w:r>
        <w:t xml:space="preserve">tereny zabudowy mieszkaniowej jednorodzinnej wolnostojącej, oznaczone na rysunku planu symbolami: </w:t>
      </w:r>
      <w:r w:rsidRPr="00F81E18">
        <w:rPr>
          <w:b/>
          <w:bCs/>
        </w:rPr>
        <w:t>1MNW</w:t>
      </w:r>
      <w:r>
        <w:t xml:space="preserve">, </w:t>
      </w:r>
      <w:r w:rsidRPr="00F81E18">
        <w:rPr>
          <w:b/>
          <w:bCs/>
        </w:rPr>
        <w:t>2MNW</w:t>
      </w:r>
      <w:r>
        <w:t xml:space="preserve">, </w:t>
      </w:r>
      <w:r w:rsidRPr="00F81E18">
        <w:rPr>
          <w:b/>
          <w:bCs/>
        </w:rPr>
        <w:t>3MNW</w:t>
      </w:r>
      <w:r>
        <w:t xml:space="preserve">, </w:t>
      </w:r>
      <w:r w:rsidRPr="00F81E18">
        <w:rPr>
          <w:b/>
          <w:bCs/>
        </w:rPr>
        <w:t>4MNW</w:t>
      </w:r>
      <w:r>
        <w:t xml:space="preserve">, </w:t>
      </w:r>
      <w:r w:rsidRPr="00F81E18">
        <w:rPr>
          <w:b/>
          <w:bCs/>
        </w:rPr>
        <w:t>5MNW</w:t>
      </w:r>
      <w:r>
        <w:t xml:space="preserve">, </w:t>
      </w:r>
      <w:r w:rsidRPr="00F81E18">
        <w:rPr>
          <w:b/>
          <w:bCs/>
        </w:rPr>
        <w:t>6MNW</w:t>
      </w:r>
      <w:r>
        <w:t xml:space="preserve">, </w:t>
      </w:r>
      <w:r w:rsidRPr="00F81E18">
        <w:rPr>
          <w:b/>
          <w:bCs/>
        </w:rPr>
        <w:t>7MNW</w:t>
      </w:r>
      <w:r>
        <w:t>;</w:t>
      </w:r>
    </w:p>
    <w:p w14:paraId="5B5643D0" w14:textId="6B090C50" w:rsidR="000E526B" w:rsidRDefault="00565A70" w:rsidP="00F81E18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0E526B">
        <w:t>tereny</w:t>
      </w:r>
      <w:r w:rsidR="000E526B">
        <w:t xml:space="preserve"> zabudowy mieszkaniowej jednorodzinnej</w:t>
      </w:r>
      <w:r w:rsidR="00F81E18">
        <w:t xml:space="preserve"> wolnostojącej </w:t>
      </w:r>
      <w:r w:rsidR="000E526B">
        <w:t xml:space="preserve">lub usług, oznaczone na rysunku planu symbolami: </w:t>
      </w:r>
      <w:r w:rsidR="000E526B" w:rsidRPr="000E526B">
        <w:rPr>
          <w:b/>
          <w:bCs/>
        </w:rPr>
        <w:t>1MN</w:t>
      </w:r>
      <w:r w:rsidR="00F81E18">
        <w:rPr>
          <w:b/>
          <w:bCs/>
        </w:rPr>
        <w:t>W</w:t>
      </w:r>
      <w:r w:rsidR="000E526B" w:rsidRPr="000E526B">
        <w:rPr>
          <w:b/>
          <w:bCs/>
        </w:rPr>
        <w:t>-U</w:t>
      </w:r>
      <w:r w:rsidR="000E526B">
        <w:t xml:space="preserve">, </w:t>
      </w:r>
      <w:r w:rsidR="000E526B" w:rsidRPr="000E526B">
        <w:rPr>
          <w:b/>
          <w:bCs/>
        </w:rPr>
        <w:t>2MN</w:t>
      </w:r>
      <w:r w:rsidR="00F81E18">
        <w:rPr>
          <w:b/>
          <w:bCs/>
        </w:rPr>
        <w:t>W</w:t>
      </w:r>
      <w:r w:rsidR="000E526B" w:rsidRPr="000E526B">
        <w:rPr>
          <w:b/>
          <w:bCs/>
        </w:rPr>
        <w:t>-U</w:t>
      </w:r>
      <w:r w:rsidR="00F81E18">
        <w:t>;</w:t>
      </w:r>
    </w:p>
    <w:p w14:paraId="427E2D17" w14:textId="701976CF" w:rsidR="000E526B" w:rsidRDefault="000E526B" w:rsidP="00F81E18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>
        <w:t xml:space="preserve">tereny dróg dojazdowych, oznaczone na rysunku planu symbolami: </w:t>
      </w:r>
      <w:r w:rsidRPr="000E526B">
        <w:rPr>
          <w:b/>
          <w:bCs/>
        </w:rPr>
        <w:t>1KDD</w:t>
      </w:r>
      <w:r>
        <w:t xml:space="preserve">, </w:t>
      </w:r>
      <w:r w:rsidRPr="000E526B">
        <w:rPr>
          <w:b/>
          <w:bCs/>
        </w:rPr>
        <w:t>2KDD</w:t>
      </w:r>
      <w:r>
        <w:t xml:space="preserve">, </w:t>
      </w:r>
      <w:r w:rsidRPr="000E526B">
        <w:rPr>
          <w:b/>
          <w:bCs/>
        </w:rPr>
        <w:t>3KDD</w:t>
      </w:r>
      <w:r>
        <w:t>;</w:t>
      </w:r>
    </w:p>
    <w:p w14:paraId="2122BD76" w14:textId="77777777" w:rsidR="000E526B" w:rsidRDefault="000E526B" w:rsidP="00F81E18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>
        <w:t xml:space="preserve">tereny komunikacji drogowej wewnętrznej, oznaczone na rysunku planu symbolami: </w:t>
      </w:r>
      <w:r w:rsidRPr="000E526B">
        <w:rPr>
          <w:b/>
          <w:bCs/>
        </w:rPr>
        <w:t>1KR</w:t>
      </w:r>
      <w:r>
        <w:t xml:space="preserve">, </w:t>
      </w:r>
      <w:r w:rsidRPr="000E526B">
        <w:rPr>
          <w:b/>
          <w:bCs/>
        </w:rPr>
        <w:t>2KR</w:t>
      </w:r>
      <w:r>
        <w:t xml:space="preserve">, </w:t>
      </w:r>
      <w:r w:rsidRPr="000E526B">
        <w:rPr>
          <w:b/>
          <w:bCs/>
        </w:rPr>
        <w:t>3KR</w:t>
      </w:r>
      <w:r>
        <w:t xml:space="preserve">, </w:t>
      </w:r>
      <w:r w:rsidRPr="000E526B">
        <w:rPr>
          <w:b/>
          <w:bCs/>
        </w:rPr>
        <w:t>4KR</w:t>
      </w:r>
      <w:r>
        <w:t xml:space="preserve">, </w:t>
      </w:r>
      <w:r w:rsidRPr="000E526B">
        <w:rPr>
          <w:b/>
          <w:bCs/>
        </w:rPr>
        <w:t>5KR</w:t>
      </w:r>
      <w:r>
        <w:t xml:space="preserve">, </w:t>
      </w:r>
      <w:r w:rsidRPr="000E526B">
        <w:rPr>
          <w:b/>
          <w:bCs/>
        </w:rPr>
        <w:t>6KR</w:t>
      </w:r>
      <w:r>
        <w:t xml:space="preserve">, </w:t>
      </w:r>
      <w:r w:rsidRPr="000E526B">
        <w:rPr>
          <w:b/>
          <w:bCs/>
        </w:rPr>
        <w:t>7KR</w:t>
      </w:r>
      <w:r>
        <w:t xml:space="preserve">, </w:t>
      </w:r>
      <w:r w:rsidRPr="000E526B">
        <w:rPr>
          <w:b/>
          <w:bCs/>
        </w:rPr>
        <w:t>8KR</w:t>
      </w:r>
      <w:r>
        <w:t xml:space="preserve">; </w:t>
      </w:r>
    </w:p>
    <w:p w14:paraId="269B6854" w14:textId="5E2A93F6" w:rsidR="000E526B" w:rsidRDefault="000E526B" w:rsidP="00F81E18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5" w:hanging="425"/>
        <w:jc w:val="both"/>
      </w:pPr>
      <w:r>
        <w:t xml:space="preserve">teren zabudowy zagrodowej, oznaczony na rysunku planu symbolem </w:t>
      </w:r>
      <w:r w:rsidRPr="000E526B">
        <w:rPr>
          <w:b/>
          <w:bCs/>
        </w:rPr>
        <w:t>RZM</w:t>
      </w:r>
      <w:r w:rsidR="00F81E18">
        <w:t>;</w:t>
      </w:r>
    </w:p>
    <w:p w14:paraId="434F345F" w14:textId="227B3AC2" w:rsidR="00F81E18" w:rsidRDefault="00F81E18" w:rsidP="00F81E18">
      <w:pPr>
        <w:numPr>
          <w:ilvl w:val="0"/>
          <w:numId w:val="6"/>
        </w:numPr>
        <w:tabs>
          <w:tab w:val="clear" w:pos="720"/>
          <w:tab w:val="num" w:pos="426"/>
        </w:tabs>
        <w:spacing w:after="240" w:line="276" w:lineRule="auto"/>
        <w:ind w:left="425" w:hanging="425"/>
        <w:jc w:val="both"/>
      </w:pPr>
      <w:r>
        <w:t xml:space="preserve">tereny zieleni urządzonej, oznaczony na rysunku planu symbolem </w:t>
      </w:r>
      <w:r w:rsidRPr="00F81E18">
        <w:rPr>
          <w:b/>
          <w:bCs/>
        </w:rPr>
        <w:t>ZP</w:t>
      </w:r>
      <w:r w:rsidRPr="00F81E18">
        <w:t>.</w:t>
      </w:r>
    </w:p>
    <w:bookmarkEnd w:id="1"/>
    <w:p w14:paraId="2E9DA73A" w14:textId="77777777" w:rsidR="00CE2D2E" w:rsidRPr="00C73DBF" w:rsidRDefault="00CE2D2E" w:rsidP="00555466">
      <w:pPr>
        <w:keepLines/>
        <w:spacing w:line="276" w:lineRule="auto"/>
        <w:ind w:left="426"/>
        <w:jc w:val="both"/>
        <w:rPr>
          <w:b/>
          <w:bCs/>
        </w:rPr>
      </w:pPr>
      <w:r w:rsidRPr="00C73DBF">
        <w:rPr>
          <w:b/>
          <w:bCs/>
        </w:rPr>
        <w:t xml:space="preserve">§ 4. </w:t>
      </w:r>
      <w:r w:rsidRPr="00C73DBF">
        <w:t>W zakresie zasad ochrony i kształtowania ładu przestrzennego ustala się:</w:t>
      </w:r>
    </w:p>
    <w:p w14:paraId="71253263" w14:textId="77777777" w:rsidR="00CE2D2E" w:rsidRPr="00C73DBF" w:rsidRDefault="00CE2D2E" w:rsidP="00555466">
      <w:pPr>
        <w:keepLines/>
        <w:widowControl w:val="0"/>
        <w:numPr>
          <w:ilvl w:val="0"/>
          <w:numId w:val="26"/>
        </w:numPr>
        <w:autoSpaceDE w:val="0"/>
        <w:spacing w:line="276" w:lineRule="auto"/>
        <w:ind w:left="426" w:hanging="426"/>
        <w:jc w:val="both"/>
      </w:pPr>
      <w:r w:rsidRPr="00C73DBF">
        <w:t>dopuszczenie zachowania istniejącej zabudowy, jej funkcji, gabarytów, geometrii dachu oraz prowadzenia przy niej robót budowlanych;</w:t>
      </w:r>
    </w:p>
    <w:p w14:paraId="3B0AE365" w14:textId="77777777" w:rsidR="00CE2D2E" w:rsidRPr="00C73DBF" w:rsidRDefault="00CE2D2E" w:rsidP="00555466">
      <w:pPr>
        <w:keepLines/>
        <w:widowControl w:val="0"/>
        <w:numPr>
          <w:ilvl w:val="0"/>
          <w:numId w:val="26"/>
        </w:numPr>
        <w:autoSpaceDE w:val="0"/>
        <w:spacing w:line="276" w:lineRule="auto"/>
        <w:ind w:left="425" w:hanging="425"/>
        <w:jc w:val="both"/>
      </w:pPr>
      <w:r w:rsidRPr="00C73DBF">
        <w:t>dopuszczenie lokalizacji:</w:t>
      </w:r>
    </w:p>
    <w:p w14:paraId="2BC27508" w14:textId="77777777" w:rsidR="00CE2D2E" w:rsidRPr="00C73DBF" w:rsidRDefault="00CE2D2E" w:rsidP="00555466">
      <w:pPr>
        <w:pStyle w:val="Akapitzlist"/>
        <w:keepLines/>
        <w:widowControl w:val="0"/>
        <w:numPr>
          <w:ilvl w:val="4"/>
          <w:numId w:val="25"/>
        </w:numPr>
        <w:tabs>
          <w:tab w:val="clear" w:pos="3600"/>
          <w:tab w:val="num" w:pos="709"/>
        </w:tabs>
        <w:autoSpaceDE w:val="0"/>
        <w:spacing w:line="276" w:lineRule="auto"/>
        <w:ind w:left="765" w:hanging="340"/>
        <w:jc w:val="both"/>
      </w:pPr>
      <w:r w:rsidRPr="00C73DBF">
        <w:t>kondygnacji podziemnych,</w:t>
      </w:r>
    </w:p>
    <w:p w14:paraId="327F02DE" w14:textId="77777777" w:rsidR="00CE2D2E" w:rsidRDefault="00CE2D2E" w:rsidP="00555466">
      <w:pPr>
        <w:pStyle w:val="Akapitzlist"/>
        <w:keepLines/>
        <w:widowControl w:val="0"/>
        <w:numPr>
          <w:ilvl w:val="4"/>
          <w:numId w:val="25"/>
        </w:numPr>
        <w:tabs>
          <w:tab w:val="clear" w:pos="3600"/>
          <w:tab w:val="num" w:pos="709"/>
        </w:tabs>
        <w:autoSpaceDE w:val="0"/>
        <w:spacing w:line="276" w:lineRule="auto"/>
        <w:ind w:left="765" w:hanging="340"/>
        <w:jc w:val="both"/>
      </w:pPr>
      <w:r w:rsidRPr="00C73DBF">
        <w:t>dojść</w:t>
      </w:r>
      <w:r>
        <w:t xml:space="preserve"> i </w:t>
      </w:r>
      <w:r w:rsidRPr="00C73DBF">
        <w:t>dojazdów</w:t>
      </w:r>
      <w:r>
        <w:t>,</w:t>
      </w:r>
    </w:p>
    <w:p w14:paraId="1AD5FEBB" w14:textId="043169D3" w:rsidR="00CE2D2E" w:rsidRPr="00CE2D2E" w:rsidRDefault="00CE2D2E" w:rsidP="00555466">
      <w:pPr>
        <w:pStyle w:val="Akapitzlist"/>
        <w:keepLines/>
        <w:widowControl w:val="0"/>
        <w:numPr>
          <w:ilvl w:val="4"/>
          <w:numId w:val="25"/>
        </w:numPr>
        <w:tabs>
          <w:tab w:val="clear" w:pos="3600"/>
          <w:tab w:val="num" w:pos="709"/>
        </w:tabs>
        <w:autoSpaceDE w:val="0"/>
        <w:spacing w:after="240" w:line="276" w:lineRule="auto"/>
        <w:ind w:left="765" w:hanging="340"/>
        <w:jc w:val="both"/>
      </w:pPr>
      <w:r w:rsidRPr="00CE2D2E">
        <w:t>obiektów i urządzeń infrastruktury technicznej</w:t>
      </w:r>
      <w:r w:rsidR="00745ADA">
        <w:t xml:space="preserve"> o maksymalnej wysokości 1</w:t>
      </w:r>
      <w:r w:rsidR="00FB320A">
        <w:t>2</w:t>
      </w:r>
      <w:r w:rsidR="00745ADA">
        <w:t>,0 m.</w:t>
      </w:r>
    </w:p>
    <w:p w14:paraId="7E15C02A" w14:textId="77777777" w:rsidR="008D2D62" w:rsidRPr="000E526B" w:rsidRDefault="00487145" w:rsidP="00555466">
      <w:pPr>
        <w:widowControl w:val="0"/>
        <w:autoSpaceDE w:val="0"/>
        <w:spacing w:line="276" w:lineRule="auto"/>
        <w:ind w:firstLine="426"/>
        <w:jc w:val="both"/>
      </w:pPr>
      <w:r w:rsidRPr="000E526B">
        <w:rPr>
          <w:b/>
          <w:bCs/>
        </w:rPr>
        <w:t xml:space="preserve">§ 5. </w:t>
      </w:r>
      <w:r w:rsidR="00473371" w:rsidRPr="000E526B">
        <w:t>W zakresie zasad ochrony środowiska, przyrody i krajobrazu ustala się:</w:t>
      </w:r>
    </w:p>
    <w:p w14:paraId="5E6EEC00" w14:textId="77777777" w:rsidR="00B170A4" w:rsidRPr="000E526B" w:rsidRDefault="008D2D62" w:rsidP="00555466">
      <w:pPr>
        <w:pStyle w:val="Akapitzlist"/>
        <w:widowControl w:val="0"/>
        <w:numPr>
          <w:ilvl w:val="0"/>
          <w:numId w:val="10"/>
        </w:numPr>
        <w:autoSpaceDE w:val="0"/>
        <w:spacing w:line="276" w:lineRule="auto"/>
        <w:ind w:left="425" w:hanging="425"/>
        <w:jc w:val="both"/>
      </w:pPr>
      <w:r w:rsidRPr="000E526B">
        <w:t>ochronę powierzchni ziemi, powietrza i wód zgodnie z przepisami odrębnymi;</w:t>
      </w:r>
    </w:p>
    <w:p w14:paraId="541DDB5A" w14:textId="6CCCEB5C" w:rsidR="000B2A68" w:rsidRPr="000E526B" w:rsidRDefault="000D5ABA" w:rsidP="00555466">
      <w:pPr>
        <w:pStyle w:val="Akapitzlist"/>
        <w:widowControl w:val="0"/>
        <w:numPr>
          <w:ilvl w:val="0"/>
          <w:numId w:val="10"/>
        </w:numPr>
        <w:autoSpaceDE w:val="0"/>
        <w:spacing w:line="276" w:lineRule="auto"/>
        <w:ind w:left="425" w:hanging="425"/>
        <w:jc w:val="both"/>
      </w:pPr>
      <w:r w:rsidRPr="000E526B">
        <w:t>zakaz lokalizacji przedsięwzięć mogących</w:t>
      </w:r>
      <w:r w:rsidR="00E97881" w:rsidRPr="000E526B">
        <w:t xml:space="preserve"> </w:t>
      </w:r>
      <w:r w:rsidR="00565A70" w:rsidRPr="000E526B">
        <w:t xml:space="preserve">zawsze i potencjalnie </w:t>
      </w:r>
      <w:r w:rsidRPr="000E526B">
        <w:t>znacząco oddziaływać na</w:t>
      </w:r>
      <w:r w:rsidR="00565A70" w:rsidRPr="000E526B">
        <w:t> </w:t>
      </w:r>
      <w:r w:rsidRPr="000E526B">
        <w:t>środowisko z</w:t>
      </w:r>
      <w:r w:rsidR="001B13B8" w:rsidRPr="000E526B">
        <w:t> </w:t>
      </w:r>
      <w:r w:rsidRPr="000E526B">
        <w:t xml:space="preserve">wyjątkiem </w:t>
      </w:r>
      <w:r w:rsidR="007E1AC9" w:rsidRPr="000E526B">
        <w:t>inwestycji celu publicznego w zakresie infrastruktury technicznej</w:t>
      </w:r>
      <w:r w:rsidR="00960D31" w:rsidRPr="000E526B">
        <w:t xml:space="preserve"> </w:t>
      </w:r>
      <w:r w:rsidR="00565A70" w:rsidRPr="000E526B">
        <w:t xml:space="preserve">oraz </w:t>
      </w:r>
      <w:r w:rsidR="00960D31" w:rsidRPr="000E526B">
        <w:t>drogowej</w:t>
      </w:r>
      <w:r w:rsidRPr="000E526B">
        <w:t>;</w:t>
      </w:r>
    </w:p>
    <w:p w14:paraId="613E94B5" w14:textId="77777777" w:rsidR="000E526B" w:rsidRDefault="00EF79B1" w:rsidP="00555466">
      <w:pPr>
        <w:pStyle w:val="Akapitzlist"/>
        <w:widowControl w:val="0"/>
        <w:numPr>
          <w:ilvl w:val="0"/>
          <w:numId w:val="10"/>
        </w:numPr>
        <w:autoSpaceDE w:val="0"/>
        <w:spacing w:line="276" w:lineRule="auto"/>
        <w:ind w:left="425" w:hanging="425"/>
        <w:jc w:val="both"/>
      </w:pPr>
      <w:r w:rsidRPr="000E526B">
        <w:t>zapewnienie dopuszczalnych poziomów hałasu w środowisku</w:t>
      </w:r>
      <w:r w:rsidR="00A80591" w:rsidRPr="000E526B">
        <w:t xml:space="preserve"> </w:t>
      </w:r>
      <w:r w:rsidRPr="000E526B">
        <w:t>na terenach</w:t>
      </w:r>
      <w:r w:rsidR="000E526B" w:rsidRPr="000E526B">
        <w:t>:</w:t>
      </w:r>
    </w:p>
    <w:p w14:paraId="038D2A7E" w14:textId="77777777" w:rsidR="00873C74" w:rsidRDefault="00873C74" w:rsidP="00873C74">
      <w:pPr>
        <w:pStyle w:val="Akapitzlist"/>
        <w:widowControl w:val="0"/>
        <w:numPr>
          <w:ilvl w:val="0"/>
          <w:numId w:val="36"/>
        </w:numPr>
        <w:autoSpaceDE w:val="0"/>
        <w:spacing w:line="276" w:lineRule="auto"/>
        <w:ind w:left="765" w:hanging="340"/>
        <w:contextualSpacing/>
        <w:jc w:val="both"/>
      </w:pPr>
      <w:r w:rsidRPr="00873C74">
        <w:rPr>
          <w:b/>
          <w:bCs/>
        </w:rPr>
        <w:t>MN</w:t>
      </w:r>
      <w:r>
        <w:rPr>
          <w:b/>
          <w:bCs/>
        </w:rPr>
        <w:t>W</w:t>
      </w:r>
      <w:r w:rsidRPr="00B01F48">
        <w:t xml:space="preserve"> jak dla terenów zabudowy mieszkaniowej jednorodzinnej,</w:t>
      </w:r>
    </w:p>
    <w:p w14:paraId="78C8D2E9" w14:textId="77777777" w:rsidR="00873C74" w:rsidRDefault="00873C74" w:rsidP="00873C74">
      <w:pPr>
        <w:pStyle w:val="Akapitzlist"/>
        <w:widowControl w:val="0"/>
        <w:numPr>
          <w:ilvl w:val="0"/>
          <w:numId w:val="36"/>
        </w:numPr>
        <w:autoSpaceDE w:val="0"/>
        <w:spacing w:line="276" w:lineRule="auto"/>
        <w:ind w:left="765" w:hanging="340"/>
        <w:contextualSpacing/>
        <w:jc w:val="both"/>
      </w:pPr>
      <w:r w:rsidRPr="00873C74">
        <w:rPr>
          <w:b/>
          <w:bCs/>
        </w:rPr>
        <w:t>MN</w:t>
      </w:r>
      <w:r>
        <w:rPr>
          <w:b/>
          <w:bCs/>
        </w:rPr>
        <w:t>W</w:t>
      </w:r>
      <w:r w:rsidRPr="00873C74">
        <w:rPr>
          <w:b/>
          <w:bCs/>
        </w:rPr>
        <w:t>-U</w:t>
      </w:r>
      <w:r w:rsidRPr="000E526B">
        <w:t xml:space="preserve"> jak dla terenów mieszkaniowo-usługowych;</w:t>
      </w:r>
    </w:p>
    <w:p w14:paraId="4914185B" w14:textId="77777777" w:rsidR="00873C74" w:rsidRDefault="00873C74" w:rsidP="00873C74">
      <w:pPr>
        <w:pStyle w:val="Akapitzlist"/>
        <w:widowControl w:val="0"/>
        <w:numPr>
          <w:ilvl w:val="0"/>
          <w:numId w:val="36"/>
        </w:numPr>
        <w:autoSpaceDE w:val="0"/>
        <w:spacing w:line="276" w:lineRule="auto"/>
        <w:ind w:left="765" w:hanging="340"/>
        <w:contextualSpacing/>
        <w:jc w:val="both"/>
      </w:pPr>
      <w:r w:rsidRPr="00873C74">
        <w:rPr>
          <w:b/>
          <w:bCs/>
        </w:rPr>
        <w:t>RZM</w:t>
      </w:r>
      <w:r w:rsidRPr="000E526B">
        <w:t xml:space="preserve"> jak dla terenów zabudowy zagrodowej. </w:t>
      </w:r>
    </w:p>
    <w:p w14:paraId="63FC20FF" w14:textId="738F30C4" w:rsidR="00873C74" w:rsidRPr="000E526B" w:rsidRDefault="00873C74" w:rsidP="00873C74">
      <w:pPr>
        <w:pStyle w:val="Akapitzlist"/>
        <w:widowControl w:val="0"/>
        <w:numPr>
          <w:ilvl w:val="0"/>
          <w:numId w:val="36"/>
        </w:numPr>
        <w:autoSpaceDE w:val="0"/>
        <w:spacing w:after="240" w:line="276" w:lineRule="auto"/>
        <w:ind w:left="765" w:hanging="340"/>
        <w:jc w:val="both"/>
      </w:pPr>
      <w:r w:rsidRPr="00873C74">
        <w:rPr>
          <w:b/>
          <w:bCs/>
        </w:rPr>
        <w:t>ZP</w:t>
      </w:r>
      <w:r w:rsidRPr="00873C74">
        <w:rPr>
          <w:b/>
          <w:bCs/>
        </w:rPr>
        <w:t xml:space="preserve"> </w:t>
      </w:r>
      <w:r w:rsidRPr="00B01F48">
        <w:t>jak dla terenów rekreacyjno-wypoczynkowych</w:t>
      </w:r>
      <w:r>
        <w:t>.</w:t>
      </w:r>
    </w:p>
    <w:p w14:paraId="5441D3C8" w14:textId="77B0AE06" w:rsidR="00FC0685" w:rsidRPr="000E526B" w:rsidRDefault="00FC0685" w:rsidP="00555466">
      <w:pPr>
        <w:pStyle w:val="Default"/>
        <w:suppressAutoHyphens/>
        <w:spacing w:after="240" w:line="276" w:lineRule="auto"/>
        <w:ind w:left="284" w:firstLine="142"/>
        <w:jc w:val="both"/>
        <w:rPr>
          <w:bCs/>
          <w:color w:val="auto"/>
        </w:rPr>
      </w:pPr>
      <w:r w:rsidRPr="000E526B">
        <w:rPr>
          <w:b/>
          <w:color w:val="auto"/>
        </w:rPr>
        <w:t>§ 6.</w:t>
      </w:r>
      <w:r w:rsidRPr="000E526B">
        <w:rPr>
          <w:bCs/>
          <w:color w:val="auto"/>
        </w:rPr>
        <w:t xml:space="preserve"> </w:t>
      </w:r>
      <w:r w:rsidR="00CE5EDC" w:rsidRPr="000E526B">
        <w:rPr>
          <w:bCs/>
          <w:color w:val="auto"/>
        </w:rPr>
        <w:t>Nie podejmuje się ustaleń w</w:t>
      </w:r>
      <w:r w:rsidRPr="000E526B">
        <w:rPr>
          <w:bCs/>
          <w:color w:val="auto"/>
        </w:rPr>
        <w:t xml:space="preserve"> zakresie kształtowania krajobrazu</w:t>
      </w:r>
      <w:r w:rsidR="00CE5EDC" w:rsidRPr="000E526B">
        <w:rPr>
          <w:bCs/>
          <w:color w:val="auto"/>
        </w:rPr>
        <w:t>.</w:t>
      </w:r>
    </w:p>
    <w:p w14:paraId="5C19EFD6" w14:textId="77777777" w:rsidR="001B13B8" w:rsidRPr="000E526B" w:rsidRDefault="00413B20" w:rsidP="00555466">
      <w:pPr>
        <w:spacing w:line="276" w:lineRule="auto"/>
        <w:ind w:firstLine="426"/>
        <w:jc w:val="both"/>
      </w:pPr>
      <w:r w:rsidRPr="000E526B">
        <w:rPr>
          <w:b/>
          <w:bCs/>
        </w:rPr>
        <w:t>§ 7</w:t>
      </w:r>
      <w:r w:rsidR="00D24FBA" w:rsidRPr="000E526B">
        <w:rPr>
          <w:b/>
          <w:bCs/>
        </w:rPr>
        <w:t xml:space="preserve">. </w:t>
      </w:r>
      <w:r w:rsidR="001B13B8" w:rsidRPr="000E526B">
        <w:t xml:space="preserve">W </w:t>
      </w:r>
      <w:r w:rsidR="00C65ECB" w:rsidRPr="000E526B">
        <w:t>zakresie zasad oc</w:t>
      </w:r>
      <w:r w:rsidR="00761A20" w:rsidRPr="000E526B">
        <w:t>hrony dziedzictwa kulturowego i </w:t>
      </w:r>
      <w:r w:rsidR="00C65ECB" w:rsidRPr="000E526B">
        <w:t>zabytków w tym krajobrazów kulturowych oraz dóbr kultury współczesnej</w:t>
      </w:r>
      <w:r w:rsidR="001B13B8" w:rsidRPr="000E526B">
        <w:t xml:space="preserve"> ustala się:</w:t>
      </w:r>
    </w:p>
    <w:p w14:paraId="34533AE9" w14:textId="77777777" w:rsidR="000E526B" w:rsidRDefault="000E526B" w:rsidP="00555466">
      <w:pPr>
        <w:pStyle w:val="Akapitzlist"/>
        <w:numPr>
          <w:ilvl w:val="0"/>
          <w:numId w:val="11"/>
        </w:numPr>
        <w:spacing w:line="276" w:lineRule="auto"/>
        <w:ind w:left="425" w:hanging="425"/>
        <w:jc w:val="both"/>
        <w:rPr>
          <w:bCs/>
        </w:rPr>
      </w:pPr>
      <w:bookmarkStart w:id="2" w:name="_Hlk141084456"/>
      <w:r w:rsidRPr="000E526B">
        <w:rPr>
          <w:bCs/>
        </w:rPr>
        <w:t>strefę ochrony konserwatorskiej stanowiska archeologicznego ujętego w gminnej ewidencji zabytków;</w:t>
      </w:r>
    </w:p>
    <w:p w14:paraId="14406B75" w14:textId="3B4CC24C" w:rsidR="000E526B" w:rsidRPr="00CE2D2E" w:rsidRDefault="000E526B" w:rsidP="00555466">
      <w:pPr>
        <w:pStyle w:val="Akapitzlist"/>
        <w:numPr>
          <w:ilvl w:val="0"/>
          <w:numId w:val="11"/>
        </w:numPr>
        <w:spacing w:line="276" w:lineRule="auto"/>
        <w:ind w:left="425" w:hanging="425"/>
        <w:jc w:val="both"/>
        <w:rPr>
          <w:bCs/>
        </w:rPr>
      </w:pPr>
      <w:r>
        <w:rPr>
          <w:bCs/>
        </w:rPr>
        <w:lastRenderedPageBreak/>
        <w:t>w granicach strefy wskazanej w pkt 1</w:t>
      </w:r>
      <w:r w:rsidRPr="000E526B">
        <w:rPr>
          <w:bCs/>
        </w:rPr>
        <w:t xml:space="preserve"> </w:t>
      </w:r>
      <w:r w:rsidR="00CE2D2E">
        <w:rPr>
          <w:bCs/>
        </w:rPr>
        <w:t>nakaz</w:t>
      </w:r>
      <w:r w:rsidRPr="000E526B">
        <w:rPr>
          <w:bCs/>
        </w:rPr>
        <w:t xml:space="preserve"> postępowania zgodnie z przepisami odrębnymi, podczas prac ziemnych przy realizacji inwestycji związanych z zabudowaniem i zagospodarowaniem terenu. </w:t>
      </w:r>
    </w:p>
    <w:p w14:paraId="405FB45E" w14:textId="77777777" w:rsidR="000E526B" w:rsidRDefault="000E526B" w:rsidP="00555466">
      <w:pPr>
        <w:pStyle w:val="Akapitzlist"/>
        <w:spacing w:line="276" w:lineRule="auto"/>
        <w:ind w:left="425"/>
        <w:jc w:val="both"/>
        <w:rPr>
          <w:bCs/>
          <w:color w:val="EE0000"/>
        </w:rPr>
      </w:pPr>
    </w:p>
    <w:bookmarkEnd w:id="2"/>
    <w:p w14:paraId="7212EFB5" w14:textId="07A25E1D" w:rsidR="002E5E2A" w:rsidRDefault="00FF09B1" w:rsidP="00555466">
      <w:pPr>
        <w:spacing w:after="240" w:line="276" w:lineRule="auto"/>
        <w:ind w:firstLine="425"/>
        <w:jc w:val="both"/>
      </w:pPr>
      <w:r w:rsidRPr="000E526B">
        <w:rPr>
          <w:b/>
        </w:rPr>
        <w:t>§ 8</w:t>
      </w:r>
      <w:r w:rsidR="00EA0EA0" w:rsidRPr="000E526B">
        <w:rPr>
          <w:b/>
        </w:rPr>
        <w:t xml:space="preserve">. </w:t>
      </w:r>
      <w:r w:rsidR="00D74234" w:rsidRPr="000E526B">
        <w:t>Nie podejmuje się ustaleń w</w:t>
      </w:r>
      <w:r w:rsidR="00C84021" w:rsidRPr="000E526B">
        <w:t xml:space="preserve"> zakresie wymagań wynikających z potrzeb kształtowania przestrzeni publicznych</w:t>
      </w:r>
      <w:r w:rsidR="00E17252" w:rsidRPr="000E526B">
        <w:t>.</w:t>
      </w:r>
    </w:p>
    <w:p w14:paraId="19B57206" w14:textId="084F4D17" w:rsidR="00F81E18" w:rsidRPr="00CE2D2E" w:rsidRDefault="00F81E18" w:rsidP="00F81E18">
      <w:pPr>
        <w:widowControl w:val="0"/>
        <w:autoSpaceDE w:val="0"/>
        <w:spacing w:line="276" w:lineRule="auto"/>
        <w:ind w:firstLine="426"/>
        <w:jc w:val="both"/>
        <w:rPr>
          <w:bCs/>
        </w:rPr>
      </w:pPr>
      <w:r w:rsidRPr="00CE2D2E">
        <w:rPr>
          <w:b/>
          <w:bCs/>
        </w:rPr>
        <w:t xml:space="preserve">§ 9. </w:t>
      </w:r>
      <w:r w:rsidRPr="00CE2D2E">
        <w:t>Na</w:t>
      </w:r>
      <w:r w:rsidRPr="00CE2D2E">
        <w:rPr>
          <w:bCs/>
        </w:rPr>
        <w:t xml:space="preserve"> terenach zabudowy mieszkaniowej jednorodzinnej </w:t>
      </w:r>
      <w:r>
        <w:rPr>
          <w:bCs/>
        </w:rPr>
        <w:t>wolnostojącej</w:t>
      </w:r>
      <w:r w:rsidRPr="00CE2D2E">
        <w:rPr>
          <w:bCs/>
        </w:rPr>
        <w:t>, oznaczonych na</w:t>
      </w:r>
      <w:r>
        <w:rPr>
          <w:bCs/>
        </w:rPr>
        <w:t> </w:t>
      </w:r>
      <w:r w:rsidRPr="00CE2D2E">
        <w:rPr>
          <w:bCs/>
        </w:rPr>
        <w:t xml:space="preserve">rysunku planu symbolami: </w:t>
      </w:r>
      <w:r w:rsidRPr="00CE2D2E">
        <w:rPr>
          <w:b/>
          <w:bCs/>
        </w:rPr>
        <w:t>1MN</w:t>
      </w:r>
      <w:r>
        <w:rPr>
          <w:b/>
          <w:bCs/>
        </w:rPr>
        <w:t>W</w:t>
      </w:r>
      <w:r w:rsidRPr="00CE2D2E">
        <w:t xml:space="preserve">, </w:t>
      </w:r>
      <w:r w:rsidRPr="00CE2D2E">
        <w:rPr>
          <w:b/>
          <w:bCs/>
        </w:rPr>
        <w:t>2MN</w:t>
      </w:r>
      <w:r>
        <w:rPr>
          <w:b/>
          <w:bCs/>
        </w:rPr>
        <w:t>W</w:t>
      </w:r>
      <w:r w:rsidRPr="00CE2D2E">
        <w:t xml:space="preserve">, </w:t>
      </w:r>
      <w:r w:rsidRPr="00CE2D2E">
        <w:rPr>
          <w:b/>
          <w:bCs/>
        </w:rPr>
        <w:t>3MN</w:t>
      </w:r>
      <w:r>
        <w:rPr>
          <w:b/>
          <w:bCs/>
        </w:rPr>
        <w:t>W</w:t>
      </w:r>
      <w:r w:rsidRPr="00CE2D2E">
        <w:t xml:space="preserve">, </w:t>
      </w:r>
      <w:r w:rsidRPr="00CE2D2E">
        <w:rPr>
          <w:b/>
          <w:bCs/>
        </w:rPr>
        <w:t>4MN</w:t>
      </w:r>
      <w:r>
        <w:rPr>
          <w:b/>
          <w:bCs/>
        </w:rPr>
        <w:t>W</w:t>
      </w:r>
      <w:r w:rsidRPr="00CE2D2E">
        <w:t xml:space="preserve">, </w:t>
      </w:r>
      <w:r w:rsidRPr="00CE2D2E">
        <w:rPr>
          <w:b/>
          <w:bCs/>
        </w:rPr>
        <w:t>5MN</w:t>
      </w:r>
      <w:r>
        <w:rPr>
          <w:b/>
          <w:bCs/>
        </w:rPr>
        <w:t>W</w:t>
      </w:r>
      <w:r w:rsidRPr="00CE2D2E">
        <w:t xml:space="preserve">, </w:t>
      </w:r>
      <w:r w:rsidRPr="00CE2D2E">
        <w:rPr>
          <w:b/>
          <w:bCs/>
        </w:rPr>
        <w:t>6MN</w:t>
      </w:r>
      <w:r>
        <w:rPr>
          <w:b/>
          <w:bCs/>
        </w:rPr>
        <w:t>W</w:t>
      </w:r>
      <w:r w:rsidRPr="00CE2D2E">
        <w:t xml:space="preserve">, </w:t>
      </w:r>
      <w:r w:rsidRPr="00CE2D2E">
        <w:rPr>
          <w:b/>
          <w:bCs/>
        </w:rPr>
        <w:t>7MN</w:t>
      </w:r>
      <w:r>
        <w:rPr>
          <w:b/>
          <w:bCs/>
        </w:rPr>
        <w:t>W</w:t>
      </w:r>
      <w:r>
        <w:t xml:space="preserve"> </w:t>
      </w:r>
      <w:r w:rsidRPr="00CE2D2E">
        <w:rPr>
          <w:bCs/>
        </w:rPr>
        <w:t xml:space="preserve">ustala się </w:t>
      </w:r>
      <w:r w:rsidRPr="00CE2D2E">
        <w:t>następujące parametry i wskaźniki kształtowania zabudowy oraz zagospodarowania terenu:</w:t>
      </w:r>
    </w:p>
    <w:p w14:paraId="50BF2B2A" w14:textId="33484D44" w:rsidR="00F81E18" w:rsidRDefault="00F81E18" w:rsidP="00873C74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6" w:hanging="426"/>
        <w:jc w:val="both"/>
      </w:pPr>
      <w:r w:rsidRPr="00CE2D2E">
        <w:t>lokalizację budynków mieszkalnych</w:t>
      </w:r>
      <w:r w:rsidR="00873C74">
        <w:t xml:space="preserve"> jednorodzinnych w zabudowie wolnostojącej;</w:t>
      </w:r>
      <w:r>
        <w:t xml:space="preserve"> </w:t>
      </w:r>
    </w:p>
    <w:p w14:paraId="266755F7" w14:textId="77777777" w:rsidR="00F81E18" w:rsidRDefault="00F81E18" w:rsidP="00F81E18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6" w:hanging="426"/>
        <w:jc w:val="both"/>
      </w:pPr>
      <w:r w:rsidRPr="00CE2D2E">
        <w:t>dopuszczenie lokalizacji budynków pomocniczych i wiat;</w:t>
      </w:r>
    </w:p>
    <w:p w14:paraId="65599FFF" w14:textId="77777777" w:rsidR="00F81E18" w:rsidRPr="00CE2D2E" w:rsidRDefault="00F81E18" w:rsidP="00F81E18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6" w:hanging="426"/>
        <w:jc w:val="both"/>
      </w:pPr>
      <w:r w:rsidRPr="00CE2D2E">
        <w:t xml:space="preserve">sytuowanie </w:t>
      </w:r>
      <w:r>
        <w:t>budynków i wiat</w:t>
      </w:r>
      <w:r w:rsidRPr="00CE2D2E">
        <w:t xml:space="preserve"> z uwzględnieniem nieprzekraczalnych linii zabudowy, zgodnie z rysunkiem planu; </w:t>
      </w:r>
    </w:p>
    <w:p w14:paraId="3A5BED7A" w14:textId="4329E1F1" w:rsidR="00F81E18" w:rsidRPr="00CE2D2E" w:rsidRDefault="00F81E18" w:rsidP="00F81E18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5" w:hanging="425"/>
        <w:jc w:val="both"/>
      </w:pPr>
      <w:r w:rsidRPr="00CE2D2E">
        <w:t>nadziemną intensywność zabudowy: od 0,01 do 0,</w:t>
      </w:r>
      <w:r w:rsidR="004C3124">
        <w:t>5</w:t>
      </w:r>
      <w:r w:rsidRPr="00CE2D2E">
        <w:t>;</w:t>
      </w:r>
    </w:p>
    <w:p w14:paraId="73B2341D" w14:textId="329ECE4A" w:rsidR="00F81E18" w:rsidRPr="00CE2D2E" w:rsidRDefault="00F81E18" w:rsidP="00F81E18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5" w:hanging="425"/>
        <w:jc w:val="both"/>
      </w:pPr>
      <w:r w:rsidRPr="00CE2D2E">
        <w:t xml:space="preserve">w przypadku lokalizacji kondygnacji podziemnej, maksymalną intensywność zabudowy: </w:t>
      </w:r>
      <w:r w:rsidR="004C3124">
        <w:t>0,8</w:t>
      </w:r>
      <w:r w:rsidRPr="00CE2D2E">
        <w:t>;</w:t>
      </w:r>
    </w:p>
    <w:p w14:paraId="168631BA" w14:textId="64C16C3F" w:rsidR="00F81E18" w:rsidRPr="00CE2D2E" w:rsidRDefault="00F81E18" w:rsidP="00F81E18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5" w:hanging="425"/>
        <w:jc w:val="both"/>
      </w:pPr>
      <w:r w:rsidRPr="00CE2D2E">
        <w:t xml:space="preserve">minimalny udział powierzchni biologicznie czynnej: </w:t>
      </w:r>
      <w:r w:rsidR="004C3124">
        <w:t>5</w:t>
      </w:r>
      <w:r w:rsidRPr="00CE2D2E">
        <w:t>0%;</w:t>
      </w:r>
    </w:p>
    <w:p w14:paraId="352E6358" w14:textId="4118C055" w:rsidR="00F81E18" w:rsidRPr="00CE2D2E" w:rsidRDefault="00F81E18" w:rsidP="00F81E18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5" w:hanging="425"/>
        <w:jc w:val="both"/>
      </w:pPr>
      <w:r w:rsidRPr="00CE2D2E">
        <w:t xml:space="preserve">maksymalny udział powierzchni zabudowy: </w:t>
      </w:r>
      <w:r w:rsidR="004C3124">
        <w:t>25</w:t>
      </w:r>
      <w:r w:rsidRPr="00CE2D2E">
        <w:t>%;</w:t>
      </w:r>
    </w:p>
    <w:p w14:paraId="4FA5F857" w14:textId="77777777" w:rsidR="00F81E18" w:rsidRPr="00CE2D2E" w:rsidRDefault="00F81E18" w:rsidP="00F81E18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5" w:hanging="425"/>
        <w:jc w:val="both"/>
      </w:pPr>
      <w:r w:rsidRPr="00CE2D2E">
        <w:t xml:space="preserve">maksymalną wysokość zabudowy: </w:t>
      </w:r>
    </w:p>
    <w:p w14:paraId="2D35057D" w14:textId="258AB3C3" w:rsidR="00F81E18" w:rsidRPr="00CE2D2E" w:rsidRDefault="00F81E18" w:rsidP="00F81E18">
      <w:pPr>
        <w:pStyle w:val="Akapitzlist"/>
        <w:widowControl w:val="0"/>
        <w:numPr>
          <w:ilvl w:val="2"/>
          <w:numId w:val="8"/>
        </w:numPr>
        <w:autoSpaceDE w:val="0"/>
        <w:spacing w:line="276" w:lineRule="auto"/>
        <w:ind w:left="765" w:hanging="198"/>
        <w:jc w:val="both"/>
      </w:pPr>
      <w:r w:rsidRPr="00CE2D2E">
        <w:t xml:space="preserve">dla budynków </w:t>
      </w:r>
      <w:r>
        <w:t>mieszkalnych</w:t>
      </w:r>
      <w:r w:rsidR="00873C74">
        <w:t xml:space="preserve"> jednorodzinnych </w:t>
      </w:r>
      <w:r w:rsidRPr="00CE2D2E">
        <w:t xml:space="preserve">do </w:t>
      </w:r>
      <w:r w:rsidR="00873C74">
        <w:t>2</w:t>
      </w:r>
      <w:r>
        <w:t> </w:t>
      </w:r>
      <w:r w:rsidRPr="00CE2D2E">
        <w:t>kondygnacji nadziemnych,</w:t>
      </w:r>
      <w:r w:rsidR="004C3124">
        <w:t xml:space="preserve"> w tym poddasze użytkowe, </w:t>
      </w:r>
      <w:r w:rsidRPr="00CE2D2E">
        <w:t>przy czym nie więcej niż </w:t>
      </w:r>
      <w:r w:rsidR="00873C74">
        <w:t>9</w:t>
      </w:r>
      <w:r w:rsidRPr="00CE2D2E">
        <w:t>,0 m,</w:t>
      </w:r>
    </w:p>
    <w:p w14:paraId="662044C1" w14:textId="41514F19" w:rsidR="00F81E18" w:rsidRPr="00CE2D2E" w:rsidRDefault="00F81E18" w:rsidP="00F81E18">
      <w:pPr>
        <w:pStyle w:val="Akapitzlist"/>
        <w:widowControl w:val="0"/>
        <w:numPr>
          <w:ilvl w:val="2"/>
          <w:numId w:val="8"/>
        </w:numPr>
        <w:autoSpaceDE w:val="0"/>
        <w:spacing w:line="276" w:lineRule="auto"/>
        <w:ind w:left="765" w:hanging="198"/>
        <w:jc w:val="both"/>
      </w:pPr>
      <w:r w:rsidRPr="00CE2D2E">
        <w:t xml:space="preserve">dla budynków pomocniczych i wiat nie więcej niż </w:t>
      </w:r>
      <w:r w:rsidR="00873C74">
        <w:t>5</w:t>
      </w:r>
      <w:r w:rsidRPr="00CE2D2E">
        <w:t>,0 m</w:t>
      </w:r>
      <w:r>
        <w:t>;</w:t>
      </w:r>
    </w:p>
    <w:p w14:paraId="7EFA90BA" w14:textId="77777777" w:rsidR="00F81E18" w:rsidRDefault="00F81E18" w:rsidP="00F81E18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5" w:hanging="425"/>
        <w:jc w:val="both"/>
      </w:pPr>
      <w:r w:rsidRPr="00CE2D2E">
        <w:t xml:space="preserve">stosowanie dachów stromych; </w:t>
      </w:r>
    </w:p>
    <w:p w14:paraId="6D8F2FFF" w14:textId="77777777" w:rsidR="00F81E18" w:rsidRPr="00CE2D2E" w:rsidRDefault="00F81E18" w:rsidP="00F81E18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5" w:hanging="425"/>
        <w:jc w:val="both"/>
      </w:pPr>
      <w:r>
        <w:t>dopuszczenie stosowania dachów płaskich dla budynków pomocniczych i wiat;</w:t>
      </w:r>
    </w:p>
    <w:p w14:paraId="2931305D" w14:textId="4E41B534" w:rsidR="00F81E18" w:rsidRPr="00CE2D2E" w:rsidRDefault="00F81E18" w:rsidP="004C3124">
      <w:pPr>
        <w:pStyle w:val="Akapitzlist"/>
        <w:widowControl w:val="0"/>
        <w:numPr>
          <w:ilvl w:val="0"/>
          <w:numId w:val="8"/>
        </w:numPr>
        <w:autoSpaceDE w:val="0"/>
        <w:spacing w:line="276" w:lineRule="auto"/>
        <w:ind w:left="425" w:hanging="425"/>
        <w:jc w:val="both"/>
      </w:pPr>
      <w:r w:rsidRPr="00CE2D2E">
        <w:t>minimalną powierzchnię nowo wydzielonej działki budowlanej:</w:t>
      </w:r>
      <w:r w:rsidR="004C3124">
        <w:t xml:space="preserve"> </w:t>
      </w:r>
      <w:r w:rsidRPr="00CE2D2E">
        <w:t>600 m</w:t>
      </w:r>
      <w:r w:rsidRPr="004C3124">
        <w:rPr>
          <w:vertAlign w:val="superscript"/>
        </w:rPr>
        <w:t>2</w:t>
      </w:r>
      <w:r w:rsidRPr="00CE2D2E">
        <w:t>;</w:t>
      </w:r>
    </w:p>
    <w:p w14:paraId="1FAF0DE9" w14:textId="26E2290C" w:rsidR="00F81E18" w:rsidRPr="000E526B" w:rsidRDefault="00F81E18" w:rsidP="00F81E18">
      <w:pPr>
        <w:pStyle w:val="Akapitzlist"/>
        <w:widowControl w:val="0"/>
        <w:numPr>
          <w:ilvl w:val="0"/>
          <w:numId w:val="8"/>
        </w:numPr>
        <w:autoSpaceDE w:val="0"/>
        <w:spacing w:after="240" w:line="276" w:lineRule="auto"/>
        <w:ind w:left="425" w:hanging="425"/>
        <w:jc w:val="both"/>
      </w:pPr>
      <w:r w:rsidRPr="00CE2D2E">
        <w:t xml:space="preserve">dostępność komunikacyjną z przyległych terenów dróg publicznych, a także przez tereny dróg wewnętrznych. </w:t>
      </w:r>
    </w:p>
    <w:p w14:paraId="5571CFBA" w14:textId="5486012D" w:rsidR="00B170A4" w:rsidRPr="00CE2D2E" w:rsidRDefault="00B170A4" w:rsidP="00555466">
      <w:pPr>
        <w:widowControl w:val="0"/>
        <w:autoSpaceDE w:val="0"/>
        <w:spacing w:line="276" w:lineRule="auto"/>
        <w:ind w:firstLine="426"/>
        <w:jc w:val="both"/>
        <w:rPr>
          <w:bCs/>
        </w:rPr>
      </w:pPr>
      <w:r w:rsidRPr="00CE2D2E">
        <w:rPr>
          <w:b/>
          <w:bCs/>
        </w:rPr>
        <w:t xml:space="preserve">§ </w:t>
      </w:r>
      <w:r w:rsidR="00873C74">
        <w:rPr>
          <w:b/>
          <w:bCs/>
        </w:rPr>
        <w:t>10</w:t>
      </w:r>
      <w:r w:rsidRPr="00CE2D2E">
        <w:rPr>
          <w:b/>
          <w:bCs/>
        </w:rPr>
        <w:t>.</w:t>
      </w:r>
      <w:r w:rsidR="000614FA" w:rsidRPr="00CE2D2E">
        <w:rPr>
          <w:b/>
          <w:bCs/>
        </w:rPr>
        <w:t xml:space="preserve"> </w:t>
      </w:r>
      <w:r w:rsidRPr="00CE2D2E">
        <w:t>Na</w:t>
      </w:r>
      <w:r w:rsidRPr="00CE2D2E">
        <w:rPr>
          <w:bCs/>
        </w:rPr>
        <w:t xml:space="preserve"> teren</w:t>
      </w:r>
      <w:r w:rsidR="00FB2A9D" w:rsidRPr="00CE2D2E">
        <w:rPr>
          <w:bCs/>
        </w:rPr>
        <w:t>ach</w:t>
      </w:r>
      <w:r w:rsidR="00CE2D2E" w:rsidRPr="00CE2D2E">
        <w:rPr>
          <w:bCs/>
        </w:rPr>
        <w:t xml:space="preserve"> zabudowy mieszkaniowej jednorodzinnej </w:t>
      </w:r>
      <w:r w:rsidR="00873C74">
        <w:rPr>
          <w:bCs/>
        </w:rPr>
        <w:t xml:space="preserve">wolnostojącej </w:t>
      </w:r>
      <w:r w:rsidR="00CE2D2E" w:rsidRPr="00CE2D2E">
        <w:rPr>
          <w:bCs/>
        </w:rPr>
        <w:t xml:space="preserve">lub usług, oznaczonych na rysunku planu symbolami: </w:t>
      </w:r>
      <w:r w:rsidR="00CE2D2E" w:rsidRPr="00CE2D2E">
        <w:rPr>
          <w:b/>
          <w:bCs/>
        </w:rPr>
        <w:t>1MN</w:t>
      </w:r>
      <w:r w:rsidR="00873C74">
        <w:rPr>
          <w:b/>
          <w:bCs/>
        </w:rPr>
        <w:t>W</w:t>
      </w:r>
      <w:r w:rsidR="00CE2D2E" w:rsidRPr="00CE2D2E">
        <w:rPr>
          <w:b/>
          <w:bCs/>
        </w:rPr>
        <w:t>-U</w:t>
      </w:r>
      <w:r w:rsidR="00CE2D2E" w:rsidRPr="00CE2D2E">
        <w:t xml:space="preserve">, </w:t>
      </w:r>
      <w:r w:rsidR="00CE2D2E" w:rsidRPr="00CE2D2E">
        <w:rPr>
          <w:b/>
          <w:bCs/>
        </w:rPr>
        <w:t>2MN</w:t>
      </w:r>
      <w:r w:rsidR="00873C74">
        <w:rPr>
          <w:b/>
          <w:bCs/>
        </w:rPr>
        <w:t>W</w:t>
      </w:r>
      <w:r w:rsidR="00CE2D2E" w:rsidRPr="00CE2D2E">
        <w:rPr>
          <w:b/>
          <w:bCs/>
        </w:rPr>
        <w:t>-U</w:t>
      </w:r>
      <w:r w:rsidR="004C3124">
        <w:t xml:space="preserve"> </w:t>
      </w:r>
      <w:r w:rsidRPr="00CE2D2E">
        <w:rPr>
          <w:bCs/>
        </w:rPr>
        <w:t xml:space="preserve">ustala się </w:t>
      </w:r>
      <w:r w:rsidRPr="00CE2D2E">
        <w:t>następujące parametry i wskaźniki kształtowania zabudowy oraz zagospodarowania terenu</w:t>
      </w:r>
      <w:r w:rsidR="007629EB" w:rsidRPr="00CE2D2E">
        <w:t>:</w:t>
      </w:r>
    </w:p>
    <w:p w14:paraId="4D518E4F" w14:textId="03AF5A41" w:rsidR="00CE2D2E" w:rsidRDefault="000614FA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5" w:hanging="425"/>
        <w:jc w:val="both"/>
      </w:pPr>
      <w:r w:rsidRPr="00CE2D2E">
        <w:t>lokalizację budynków</w:t>
      </w:r>
      <w:r w:rsidR="00CE2D2E" w:rsidRPr="00CE2D2E">
        <w:t xml:space="preserve"> mieszkalnych, mieszkalno-usługowych lub usługowych</w:t>
      </w:r>
      <w:r w:rsidR="00CE2D2E">
        <w:t>, w zabudowie wolnostojącej</w:t>
      </w:r>
      <w:r w:rsidR="00873C74">
        <w:t>;</w:t>
      </w:r>
    </w:p>
    <w:p w14:paraId="2EF283A0" w14:textId="19C8F451" w:rsidR="00CE2D2E" w:rsidRDefault="000614FA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6" w:hanging="426"/>
        <w:jc w:val="both"/>
      </w:pPr>
      <w:r w:rsidRPr="00CE2D2E">
        <w:t>dopuszczenie lokalizacji</w:t>
      </w:r>
      <w:r w:rsidR="00CE2D2E" w:rsidRPr="00CE2D2E">
        <w:t xml:space="preserve"> </w:t>
      </w:r>
      <w:r w:rsidRPr="00CE2D2E">
        <w:t>budynków pomocniczych i wiat</w:t>
      </w:r>
      <w:r w:rsidR="00CE2D2E" w:rsidRPr="00CE2D2E">
        <w:t>;</w:t>
      </w:r>
    </w:p>
    <w:p w14:paraId="7920B8EC" w14:textId="4E52AF97" w:rsidR="00CE2D2E" w:rsidRPr="00CE2D2E" w:rsidRDefault="000614FA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6" w:hanging="426"/>
        <w:jc w:val="both"/>
      </w:pPr>
      <w:r w:rsidRPr="00CE2D2E">
        <w:t xml:space="preserve">sytuowanie </w:t>
      </w:r>
      <w:r w:rsidR="00F81E18">
        <w:t>budynków i wiat</w:t>
      </w:r>
      <w:r w:rsidRPr="00CE2D2E">
        <w:t xml:space="preserve"> z uwzględnieniem nieprzekraczalnych linii zabudowy, zgodnie z rysunkiem planu; </w:t>
      </w:r>
    </w:p>
    <w:p w14:paraId="790784B2" w14:textId="594D2FA3" w:rsidR="000614FA" w:rsidRPr="00CE2D2E" w:rsidRDefault="000614FA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5" w:hanging="425"/>
        <w:jc w:val="both"/>
      </w:pPr>
      <w:r w:rsidRPr="00CE2D2E">
        <w:t>nadziemną intensywność zabudowy: od 0</w:t>
      </w:r>
      <w:r w:rsidR="00F75A0A" w:rsidRPr="00CE2D2E">
        <w:t xml:space="preserve">,01 </w:t>
      </w:r>
      <w:r w:rsidRPr="00CE2D2E">
        <w:t>do 0,</w:t>
      </w:r>
      <w:r w:rsidR="004C3124">
        <w:t>6</w:t>
      </w:r>
      <w:r w:rsidRPr="00CE2D2E">
        <w:t>;</w:t>
      </w:r>
    </w:p>
    <w:p w14:paraId="512469D6" w14:textId="589813D3" w:rsidR="000614FA" w:rsidRPr="00CE2D2E" w:rsidRDefault="000614FA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5" w:hanging="425"/>
        <w:jc w:val="both"/>
      </w:pPr>
      <w:r w:rsidRPr="00CE2D2E">
        <w:t xml:space="preserve">w przypadku lokalizacji kondygnacji podziemnej, maksymalną intensywność zabudowy: </w:t>
      </w:r>
      <w:r w:rsidR="004C3124">
        <w:t>0,9</w:t>
      </w:r>
      <w:r w:rsidRPr="00CE2D2E">
        <w:t>;</w:t>
      </w:r>
    </w:p>
    <w:p w14:paraId="74050227" w14:textId="3092512B" w:rsidR="000614FA" w:rsidRPr="00CE2D2E" w:rsidRDefault="000614FA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5" w:hanging="425"/>
        <w:jc w:val="both"/>
      </w:pPr>
      <w:r w:rsidRPr="00CE2D2E">
        <w:t xml:space="preserve">minimalny udział powierzchni biologicznie czynnej: </w:t>
      </w:r>
      <w:r w:rsidR="004C3124">
        <w:t>50</w:t>
      </w:r>
      <w:r w:rsidRPr="00CE2D2E">
        <w:t>%;</w:t>
      </w:r>
    </w:p>
    <w:p w14:paraId="55E16056" w14:textId="678841FA" w:rsidR="000614FA" w:rsidRPr="00CE2D2E" w:rsidRDefault="000614FA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5" w:hanging="425"/>
        <w:jc w:val="both"/>
      </w:pPr>
      <w:r w:rsidRPr="00CE2D2E">
        <w:t xml:space="preserve">maksymalny udział powierzchni zabudowy: </w:t>
      </w:r>
      <w:r w:rsidR="004C3124">
        <w:t>30</w:t>
      </w:r>
      <w:r w:rsidRPr="00CE2D2E">
        <w:t>%;</w:t>
      </w:r>
    </w:p>
    <w:p w14:paraId="124DEDC8" w14:textId="77777777" w:rsidR="00727EF1" w:rsidRPr="00CE2D2E" w:rsidRDefault="000614FA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5" w:hanging="425"/>
        <w:jc w:val="both"/>
      </w:pPr>
      <w:r w:rsidRPr="00CE2D2E">
        <w:t xml:space="preserve">maksymalną wysokość zabudowy: </w:t>
      </w:r>
    </w:p>
    <w:p w14:paraId="318F59F5" w14:textId="01A3ACBF" w:rsidR="00727EF1" w:rsidRPr="00CE2D2E" w:rsidRDefault="00727EF1" w:rsidP="00873C74">
      <w:pPr>
        <w:pStyle w:val="Akapitzlist"/>
        <w:widowControl w:val="0"/>
        <w:numPr>
          <w:ilvl w:val="2"/>
          <w:numId w:val="34"/>
        </w:numPr>
        <w:autoSpaceDE w:val="0"/>
        <w:spacing w:line="276" w:lineRule="auto"/>
        <w:ind w:left="765" w:hanging="198"/>
        <w:jc w:val="both"/>
      </w:pPr>
      <w:r w:rsidRPr="00CE2D2E">
        <w:t xml:space="preserve">dla budynków </w:t>
      </w:r>
      <w:r w:rsidR="00745ADA">
        <w:t xml:space="preserve">mieszkalnych, mieszkalno-usługowych lub </w:t>
      </w:r>
      <w:r w:rsidRPr="00CE2D2E">
        <w:t xml:space="preserve">usługowych do </w:t>
      </w:r>
      <w:r w:rsidR="00873C74">
        <w:t>2</w:t>
      </w:r>
      <w:r w:rsidR="00745ADA">
        <w:t> </w:t>
      </w:r>
      <w:r w:rsidRPr="00CE2D2E">
        <w:t xml:space="preserve">kondygnacji nadziemnych, </w:t>
      </w:r>
      <w:r w:rsidR="004C3124">
        <w:t xml:space="preserve">w tym poddasze użytkowe, </w:t>
      </w:r>
      <w:r w:rsidRPr="00CE2D2E">
        <w:t xml:space="preserve">przy czym nie więcej </w:t>
      </w:r>
      <w:r w:rsidRPr="00CE2D2E">
        <w:lastRenderedPageBreak/>
        <w:t>niż</w:t>
      </w:r>
      <w:r w:rsidR="00F75A0A" w:rsidRPr="00CE2D2E">
        <w:t> </w:t>
      </w:r>
      <w:r w:rsidR="00873C74">
        <w:t>9</w:t>
      </w:r>
      <w:r w:rsidRPr="00CE2D2E">
        <w:t>,0</w:t>
      </w:r>
      <w:r w:rsidR="004C3124">
        <w:t> </w:t>
      </w:r>
      <w:r w:rsidRPr="00CE2D2E">
        <w:t>m,</w:t>
      </w:r>
    </w:p>
    <w:p w14:paraId="07D6B706" w14:textId="6B939929" w:rsidR="00727EF1" w:rsidRPr="00CE2D2E" w:rsidRDefault="00727EF1" w:rsidP="00873C74">
      <w:pPr>
        <w:pStyle w:val="Akapitzlist"/>
        <w:widowControl w:val="0"/>
        <w:numPr>
          <w:ilvl w:val="2"/>
          <w:numId w:val="34"/>
        </w:numPr>
        <w:autoSpaceDE w:val="0"/>
        <w:spacing w:line="276" w:lineRule="auto"/>
        <w:ind w:left="765" w:hanging="198"/>
        <w:jc w:val="both"/>
      </w:pPr>
      <w:r w:rsidRPr="00CE2D2E">
        <w:t xml:space="preserve">dla budynków pomocniczych i wiat nie więcej niż </w:t>
      </w:r>
      <w:r w:rsidR="00873C74">
        <w:t>5</w:t>
      </w:r>
      <w:r w:rsidRPr="00CE2D2E">
        <w:t>,0 m</w:t>
      </w:r>
      <w:r w:rsidR="00745ADA">
        <w:t>;</w:t>
      </w:r>
    </w:p>
    <w:p w14:paraId="61A35ACD" w14:textId="2F8C0C80" w:rsidR="000614FA" w:rsidRDefault="000614FA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5" w:hanging="425"/>
        <w:jc w:val="both"/>
      </w:pPr>
      <w:r w:rsidRPr="00CE2D2E">
        <w:t xml:space="preserve">stosowanie </w:t>
      </w:r>
      <w:r w:rsidR="00CE2D2E" w:rsidRPr="00CE2D2E">
        <w:t>dachów stromych;</w:t>
      </w:r>
      <w:r w:rsidRPr="00CE2D2E">
        <w:t xml:space="preserve"> </w:t>
      </w:r>
    </w:p>
    <w:p w14:paraId="65A424EE" w14:textId="3AC133F9" w:rsidR="00CE2D2E" w:rsidRPr="00CE2D2E" w:rsidRDefault="00CE2D2E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5" w:hanging="425"/>
        <w:jc w:val="both"/>
      </w:pPr>
      <w:r>
        <w:t>dopuszczenie stosowania dachów płaskich dla budynków pomocniczych i wiat;</w:t>
      </w:r>
    </w:p>
    <w:p w14:paraId="590DA614" w14:textId="77777777" w:rsidR="00B52C9A" w:rsidRDefault="00F75A0A" w:rsidP="00873C74">
      <w:pPr>
        <w:pStyle w:val="Akapitzlist"/>
        <w:widowControl w:val="0"/>
        <w:numPr>
          <w:ilvl w:val="0"/>
          <w:numId w:val="34"/>
        </w:numPr>
        <w:autoSpaceDE w:val="0"/>
        <w:spacing w:line="276" w:lineRule="auto"/>
        <w:ind w:left="425" w:hanging="425"/>
        <w:jc w:val="both"/>
      </w:pPr>
      <w:r w:rsidRPr="00CE2D2E">
        <w:t>minimalną powierzchnię nowo wydzielonej działki budowlanej:</w:t>
      </w:r>
      <w:r w:rsidR="004C3124">
        <w:t xml:space="preserve"> </w:t>
      </w:r>
    </w:p>
    <w:p w14:paraId="2EF6B22E" w14:textId="33458733" w:rsidR="00F75A0A" w:rsidRDefault="00B52C9A" w:rsidP="00B52C9A">
      <w:pPr>
        <w:pStyle w:val="Akapitzlist"/>
        <w:widowControl w:val="0"/>
        <w:numPr>
          <w:ilvl w:val="0"/>
          <w:numId w:val="39"/>
        </w:numPr>
        <w:autoSpaceDE w:val="0"/>
        <w:spacing w:line="276" w:lineRule="auto"/>
        <w:ind w:left="765" w:hanging="340"/>
        <w:jc w:val="both"/>
      </w:pPr>
      <w:r>
        <w:t>dla zabudowy mieszkaniowej i mieszkaniowo-usługowej: 6</w:t>
      </w:r>
      <w:r w:rsidR="00F75A0A" w:rsidRPr="00CE2D2E">
        <w:t>00 m</w:t>
      </w:r>
      <w:r w:rsidR="00F75A0A" w:rsidRPr="00B52C9A">
        <w:rPr>
          <w:vertAlign w:val="superscript"/>
        </w:rPr>
        <w:t>2</w:t>
      </w:r>
      <w:r>
        <w:t>,</w:t>
      </w:r>
    </w:p>
    <w:p w14:paraId="399B080E" w14:textId="41EE6A6F" w:rsidR="00B52C9A" w:rsidRPr="00CE2D2E" w:rsidRDefault="00B52C9A" w:rsidP="00B52C9A">
      <w:pPr>
        <w:pStyle w:val="Akapitzlist"/>
        <w:widowControl w:val="0"/>
        <w:numPr>
          <w:ilvl w:val="0"/>
          <w:numId w:val="39"/>
        </w:numPr>
        <w:autoSpaceDE w:val="0"/>
        <w:spacing w:line="276" w:lineRule="auto"/>
        <w:ind w:left="765" w:hanging="340"/>
        <w:jc w:val="both"/>
      </w:pPr>
      <w:r>
        <w:t>dla zabudowy usługowej 800 m</w:t>
      </w:r>
      <w:r w:rsidRPr="00B52C9A">
        <w:rPr>
          <w:vertAlign w:val="superscript"/>
        </w:rPr>
        <w:t>2</w:t>
      </w:r>
      <w:r>
        <w:t>;</w:t>
      </w:r>
    </w:p>
    <w:p w14:paraId="06913E4F" w14:textId="69963D82" w:rsidR="00CE2D2E" w:rsidRPr="00745ADA" w:rsidRDefault="00FB2A9D" w:rsidP="00873C74">
      <w:pPr>
        <w:pStyle w:val="Akapitzlist"/>
        <w:widowControl w:val="0"/>
        <w:numPr>
          <w:ilvl w:val="0"/>
          <w:numId w:val="34"/>
        </w:numPr>
        <w:autoSpaceDE w:val="0"/>
        <w:spacing w:after="240" w:line="276" w:lineRule="auto"/>
        <w:ind w:left="425" w:hanging="425"/>
        <w:jc w:val="both"/>
      </w:pPr>
      <w:r w:rsidRPr="00CE2D2E">
        <w:t>dostępność komunikacyjną z przyległ</w:t>
      </w:r>
      <w:r w:rsidR="00CE2D2E" w:rsidRPr="00CE2D2E">
        <w:t xml:space="preserve">ych terenów dróg publicznych, a także przez tereny dróg wewnętrznych. </w:t>
      </w:r>
    </w:p>
    <w:p w14:paraId="63655A96" w14:textId="075B1CF7" w:rsidR="0095405B" w:rsidRPr="00745ADA" w:rsidRDefault="00C24EDF" w:rsidP="00555466">
      <w:pPr>
        <w:spacing w:line="276" w:lineRule="auto"/>
        <w:ind w:firstLine="426"/>
        <w:jc w:val="both"/>
      </w:pPr>
      <w:r w:rsidRPr="00745ADA">
        <w:rPr>
          <w:b/>
          <w:bCs/>
        </w:rPr>
        <w:t xml:space="preserve">§ </w:t>
      </w:r>
      <w:r w:rsidR="004561AD" w:rsidRPr="00745ADA">
        <w:rPr>
          <w:b/>
          <w:bCs/>
        </w:rPr>
        <w:t>1</w:t>
      </w:r>
      <w:r w:rsidR="00873C74">
        <w:rPr>
          <w:b/>
          <w:bCs/>
        </w:rPr>
        <w:t>1</w:t>
      </w:r>
      <w:r w:rsidRPr="00745ADA">
        <w:rPr>
          <w:b/>
          <w:bCs/>
        </w:rPr>
        <w:t xml:space="preserve">. </w:t>
      </w:r>
      <w:r w:rsidRPr="00745ADA">
        <w:t xml:space="preserve">Na </w:t>
      </w:r>
      <w:r w:rsidR="00745ADA" w:rsidRPr="00745ADA">
        <w:t>terenach dróg dojazdowych</w:t>
      </w:r>
      <w:r w:rsidR="00964EBB" w:rsidRPr="00745ADA">
        <w:t>, oznaczony</w:t>
      </w:r>
      <w:r w:rsidR="00745ADA" w:rsidRPr="00745ADA">
        <w:t xml:space="preserve">ch </w:t>
      </w:r>
      <w:r w:rsidR="00964EBB" w:rsidRPr="00745ADA">
        <w:t>na rysunku planu symbol</w:t>
      </w:r>
      <w:r w:rsidR="00745ADA" w:rsidRPr="00745ADA">
        <w:t xml:space="preserve">ami: </w:t>
      </w:r>
      <w:r w:rsidR="00745ADA" w:rsidRPr="00745ADA">
        <w:rPr>
          <w:b/>
          <w:bCs/>
        </w:rPr>
        <w:t>1</w:t>
      </w:r>
      <w:r w:rsidR="00964EBB" w:rsidRPr="00745ADA">
        <w:rPr>
          <w:b/>
          <w:bCs/>
        </w:rPr>
        <w:t>KDD</w:t>
      </w:r>
      <w:r w:rsidR="00745ADA" w:rsidRPr="00745ADA">
        <w:t>,</w:t>
      </w:r>
      <w:r w:rsidR="00745ADA" w:rsidRPr="00745ADA">
        <w:rPr>
          <w:b/>
          <w:bCs/>
        </w:rPr>
        <w:t xml:space="preserve"> 2KDD</w:t>
      </w:r>
      <w:r w:rsidR="00745ADA" w:rsidRPr="00745ADA">
        <w:t>,</w:t>
      </w:r>
      <w:r w:rsidR="00745ADA" w:rsidRPr="00745ADA">
        <w:rPr>
          <w:b/>
          <w:bCs/>
        </w:rPr>
        <w:t xml:space="preserve"> 3KDD</w:t>
      </w:r>
      <w:r w:rsidR="00964EBB" w:rsidRPr="00745ADA">
        <w:t xml:space="preserve"> </w:t>
      </w:r>
      <w:r w:rsidR="0095405B" w:rsidRPr="00745ADA">
        <w:t>ustala</w:t>
      </w:r>
      <w:r w:rsidR="00964EBB" w:rsidRPr="00745ADA">
        <w:t> </w:t>
      </w:r>
      <w:r w:rsidR="0095405B" w:rsidRPr="00745ADA">
        <w:t xml:space="preserve">się: </w:t>
      </w:r>
      <w:r w:rsidRPr="00745ADA">
        <w:t xml:space="preserve"> </w:t>
      </w:r>
    </w:p>
    <w:p w14:paraId="37B6F505" w14:textId="6500EFF4" w:rsidR="000614FA" w:rsidRPr="00745ADA" w:rsidRDefault="000614FA" w:rsidP="00555466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line="276" w:lineRule="auto"/>
        <w:ind w:left="567" w:hanging="567"/>
        <w:jc w:val="both"/>
      </w:pPr>
      <w:r w:rsidRPr="00745ADA">
        <w:t xml:space="preserve">lokalizacje </w:t>
      </w:r>
      <w:r w:rsidR="00745ADA" w:rsidRPr="00745ADA">
        <w:t>dróg publicznych</w:t>
      </w:r>
      <w:r w:rsidRPr="00745ADA">
        <w:t xml:space="preserve"> klasy dojazdowej;</w:t>
      </w:r>
    </w:p>
    <w:p w14:paraId="6644B9B7" w14:textId="38343868" w:rsidR="004638D5" w:rsidRPr="00745ADA" w:rsidRDefault="004638D5" w:rsidP="00555466">
      <w:pPr>
        <w:pStyle w:val="Akapitzlist"/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line="276" w:lineRule="auto"/>
        <w:ind w:left="426" w:hanging="426"/>
        <w:jc w:val="both"/>
      </w:pPr>
      <w:r w:rsidRPr="00745ADA">
        <w:t>zagospodarowanie pasa drogowego zgodnie z przepisami odrębnymi;</w:t>
      </w:r>
    </w:p>
    <w:p w14:paraId="7A305E0E" w14:textId="34EC1445" w:rsidR="00745ADA" w:rsidRDefault="004638D5" w:rsidP="00555466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after="240" w:line="276" w:lineRule="auto"/>
        <w:ind w:left="425" w:hanging="425"/>
        <w:jc w:val="both"/>
      </w:pPr>
      <w:r w:rsidRPr="00745ADA">
        <w:t>szerokość pasa drogowego w liniach rozgraniczających zgodnie z rysunkiem planu.</w:t>
      </w:r>
    </w:p>
    <w:p w14:paraId="1F4BA2EF" w14:textId="4E71782C" w:rsidR="00745ADA" w:rsidRPr="00455EB0" w:rsidRDefault="00745ADA" w:rsidP="00555466">
      <w:pPr>
        <w:spacing w:line="276" w:lineRule="auto"/>
        <w:ind w:firstLine="360"/>
        <w:jc w:val="both"/>
      </w:pPr>
      <w:r w:rsidRPr="00455EB0">
        <w:rPr>
          <w:b/>
          <w:bCs/>
        </w:rPr>
        <w:t>§ 1</w:t>
      </w:r>
      <w:r w:rsidR="00873C74">
        <w:rPr>
          <w:b/>
          <w:bCs/>
        </w:rPr>
        <w:t>2</w:t>
      </w:r>
      <w:r w:rsidRPr="00455EB0">
        <w:t>. Na teren</w:t>
      </w:r>
      <w:r>
        <w:t>ach</w:t>
      </w:r>
      <w:r w:rsidRPr="00455EB0">
        <w:t xml:space="preserve"> komunikacji drogowej wewnętrznej, oznaczony</w:t>
      </w:r>
      <w:r>
        <w:t>ch</w:t>
      </w:r>
      <w:r w:rsidRPr="00455EB0">
        <w:t xml:space="preserve"> na rysunku planu symbol</w:t>
      </w:r>
      <w:r>
        <w:t>ami:</w:t>
      </w:r>
      <w:r w:rsidRPr="00455EB0">
        <w:t xml:space="preserve"> </w:t>
      </w:r>
      <w:r w:rsidRPr="00745ADA">
        <w:rPr>
          <w:b/>
          <w:bCs/>
        </w:rPr>
        <w:t>1</w:t>
      </w:r>
      <w:r w:rsidRPr="00455EB0">
        <w:rPr>
          <w:b/>
          <w:bCs/>
        </w:rPr>
        <w:t>KR</w:t>
      </w:r>
      <w:r w:rsidRPr="00745ADA">
        <w:t>,</w:t>
      </w:r>
      <w:r>
        <w:rPr>
          <w:b/>
          <w:bCs/>
        </w:rPr>
        <w:t xml:space="preserve"> 2KR</w:t>
      </w:r>
      <w:r w:rsidRPr="00745ADA">
        <w:t>,</w:t>
      </w:r>
      <w:r>
        <w:rPr>
          <w:b/>
          <w:bCs/>
        </w:rPr>
        <w:t xml:space="preserve"> 3KR</w:t>
      </w:r>
      <w:r w:rsidRPr="00745ADA">
        <w:t>,</w:t>
      </w:r>
      <w:r>
        <w:rPr>
          <w:b/>
          <w:bCs/>
        </w:rPr>
        <w:t xml:space="preserve"> 4KR</w:t>
      </w:r>
      <w:r w:rsidRPr="00745ADA">
        <w:t>,</w:t>
      </w:r>
      <w:r>
        <w:rPr>
          <w:b/>
          <w:bCs/>
        </w:rPr>
        <w:t xml:space="preserve"> 5KR</w:t>
      </w:r>
      <w:r w:rsidRPr="00745ADA">
        <w:t>,</w:t>
      </w:r>
      <w:r>
        <w:rPr>
          <w:b/>
          <w:bCs/>
        </w:rPr>
        <w:t xml:space="preserve"> 6KR</w:t>
      </w:r>
      <w:r w:rsidRPr="00745ADA">
        <w:t>,</w:t>
      </w:r>
      <w:r>
        <w:rPr>
          <w:b/>
          <w:bCs/>
        </w:rPr>
        <w:t xml:space="preserve"> 7KR</w:t>
      </w:r>
      <w:r w:rsidRPr="00745ADA">
        <w:t xml:space="preserve">, </w:t>
      </w:r>
      <w:r>
        <w:rPr>
          <w:b/>
          <w:bCs/>
        </w:rPr>
        <w:t>8KR</w:t>
      </w:r>
      <w:r w:rsidRPr="00455EB0">
        <w:t xml:space="preserve"> ustala się</w:t>
      </w:r>
      <w:r w:rsidRPr="00455EB0">
        <w:rPr>
          <w:bCs/>
        </w:rPr>
        <w:t>:</w:t>
      </w:r>
    </w:p>
    <w:p w14:paraId="387FAA4F" w14:textId="77777777" w:rsidR="00745ADA" w:rsidRDefault="00745ADA" w:rsidP="00555466">
      <w:pPr>
        <w:numPr>
          <w:ilvl w:val="0"/>
          <w:numId w:val="27"/>
        </w:numPr>
        <w:tabs>
          <w:tab w:val="clear" w:pos="960"/>
          <w:tab w:val="num" w:pos="1134"/>
        </w:tabs>
        <w:spacing w:line="276" w:lineRule="auto"/>
        <w:ind w:left="426" w:hanging="426"/>
        <w:jc w:val="both"/>
      </w:pPr>
      <w:r>
        <w:t>lokalizację dróg wewnętrznych;</w:t>
      </w:r>
    </w:p>
    <w:p w14:paraId="48EB8D9B" w14:textId="77777777" w:rsidR="00745ADA" w:rsidRDefault="00745ADA" w:rsidP="00555466">
      <w:pPr>
        <w:numPr>
          <w:ilvl w:val="0"/>
          <w:numId w:val="27"/>
        </w:numPr>
        <w:tabs>
          <w:tab w:val="clear" w:pos="960"/>
          <w:tab w:val="num" w:pos="1134"/>
        </w:tabs>
        <w:spacing w:line="276" w:lineRule="auto"/>
        <w:ind w:left="426" w:hanging="426"/>
        <w:jc w:val="both"/>
      </w:pPr>
      <w:r w:rsidRPr="00455EB0">
        <w:t>zagospodarowani</w:t>
      </w:r>
      <w:r>
        <w:t>e</w:t>
      </w:r>
      <w:r w:rsidRPr="00455EB0">
        <w:t xml:space="preserve"> pasa drogowego – przekrój jednojezdniowy dwupasowy lub ciąg pieszo-jezdny;</w:t>
      </w:r>
    </w:p>
    <w:p w14:paraId="75B23FBB" w14:textId="2482DEBD" w:rsidR="00745ADA" w:rsidRDefault="00745ADA" w:rsidP="00555466">
      <w:pPr>
        <w:numPr>
          <w:ilvl w:val="0"/>
          <w:numId w:val="27"/>
        </w:numPr>
        <w:tabs>
          <w:tab w:val="clear" w:pos="960"/>
          <w:tab w:val="num" w:pos="1134"/>
        </w:tabs>
        <w:spacing w:after="240" w:line="276" w:lineRule="auto"/>
        <w:ind w:left="425" w:hanging="425"/>
        <w:jc w:val="both"/>
      </w:pPr>
      <w:r w:rsidRPr="00745ADA">
        <w:t>szerokość w liniach rozgraniczających zgodnie z rysunkiem planu.</w:t>
      </w:r>
    </w:p>
    <w:p w14:paraId="4C614D12" w14:textId="3869D88F" w:rsidR="00745ADA" w:rsidRPr="00045F9A" w:rsidRDefault="00745ADA" w:rsidP="00555466">
      <w:pPr>
        <w:spacing w:line="276" w:lineRule="auto"/>
        <w:ind w:firstLine="426"/>
        <w:jc w:val="both"/>
      </w:pPr>
      <w:r w:rsidRPr="00045F9A">
        <w:rPr>
          <w:b/>
        </w:rPr>
        <w:t>§ 1</w:t>
      </w:r>
      <w:r w:rsidR="00873C74">
        <w:rPr>
          <w:b/>
        </w:rPr>
        <w:t>3</w:t>
      </w:r>
      <w:r w:rsidRPr="00045F9A">
        <w:rPr>
          <w:b/>
        </w:rPr>
        <w:t xml:space="preserve">. </w:t>
      </w:r>
      <w:r w:rsidRPr="00045F9A">
        <w:t xml:space="preserve">Na terenie zabudowy zagrodowej, oznaczonym na rysunku planu symbolem </w:t>
      </w:r>
      <w:r w:rsidRPr="00045F9A">
        <w:rPr>
          <w:b/>
          <w:bCs/>
        </w:rPr>
        <w:t>RZM</w:t>
      </w:r>
      <w:r w:rsidRPr="00045F9A">
        <w:t xml:space="preserve"> ustala się następujące parametry i wskaźniki kształtowania zabudowy oraz zagospodarowania terenu:</w:t>
      </w:r>
    </w:p>
    <w:p w14:paraId="2A5BFC7A" w14:textId="77777777" w:rsidR="00745ADA" w:rsidRDefault="00745ADA" w:rsidP="00555466">
      <w:pPr>
        <w:numPr>
          <w:ilvl w:val="0"/>
          <w:numId w:val="28"/>
        </w:numPr>
        <w:tabs>
          <w:tab w:val="left" w:pos="426"/>
        </w:tabs>
        <w:spacing w:line="276" w:lineRule="auto"/>
        <w:ind w:left="425" w:hanging="425"/>
        <w:jc w:val="both"/>
      </w:pPr>
      <w:r w:rsidRPr="00045F9A">
        <w:t>lokalizację</w:t>
      </w:r>
      <w:r>
        <w:t xml:space="preserve"> budynków mieszkalnych jednorodzinnych w zabudowie wolnostojącej </w:t>
      </w:r>
      <w:r w:rsidRPr="00045F9A">
        <w:t>w</w:t>
      </w:r>
      <w:r>
        <w:t> </w:t>
      </w:r>
      <w:r w:rsidRPr="00045F9A">
        <w:t xml:space="preserve">ramach zabudowy zagrodowej; </w:t>
      </w:r>
    </w:p>
    <w:p w14:paraId="2F10AEF0" w14:textId="77777777" w:rsidR="00745ADA" w:rsidRDefault="00745ADA" w:rsidP="00555466">
      <w:pPr>
        <w:numPr>
          <w:ilvl w:val="0"/>
          <w:numId w:val="28"/>
        </w:numPr>
        <w:tabs>
          <w:tab w:val="left" w:pos="426"/>
        </w:tabs>
        <w:spacing w:line="276" w:lineRule="auto"/>
        <w:ind w:left="425" w:hanging="425"/>
        <w:jc w:val="both"/>
      </w:pPr>
      <w:r w:rsidRPr="00045F9A">
        <w:t>dopuszczenie lokalizacji budynków pomocniczych i wiat, a także budynków związanych z zabudową zagrodową oraz obiektów i budowli rolniczych;</w:t>
      </w:r>
    </w:p>
    <w:p w14:paraId="53D3774D" w14:textId="77777777" w:rsidR="00745ADA" w:rsidRDefault="00745ADA" w:rsidP="00555466">
      <w:pPr>
        <w:numPr>
          <w:ilvl w:val="0"/>
          <w:numId w:val="28"/>
        </w:numPr>
        <w:tabs>
          <w:tab w:val="left" w:pos="426"/>
        </w:tabs>
        <w:spacing w:line="276" w:lineRule="auto"/>
        <w:ind w:left="425" w:hanging="425"/>
        <w:jc w:val="both"/>
      </w:pPr>
      <w:r w:rsidRPr="00CE2D2E">
        <w:t xml:space="preserve">sytuowanie zabudowy z uwzględnieniem nieprzekraczalnych linii zabudowy, zgodnie z rysunkiem planu; </w:t>
      </w:r>
    </w:p>
    <w:p w14:paraId="0032D8D6" w14:textId="77777777" w:rsidR="00745ADA" w:rsidRDefault="00745ADA" w:rsidP="00555466">
      <w:pPr>
        <w:numPr>
          <w:ilvl w:val="0"/>
          <w:numId w:val="28"/>
        </w:numPr>
        <w:tabs>
          <w:tab w:val="left" w:pos="426"/>
        </w:tabs>
        <w:spacing w:line="276" w:lineRule="auto"/>
        <w:ind w:left="425" w:hanging="425"/>
        <w:jc w:val="both"/>
      </w:pPr>
      <w:r w:rsidRPr="00CE2D2E">
        <w:t>nadziemną intensywność zabudowy: od 0,01 do 0,9;</w:t>
      </w:r>
    </w:p>
    <w:p w14:paraId="3AD82B5E" w14:textId="77777777" w:rsidR="00745ADA" w:rsidRDefault="00745ADA" w:rsidP="00555466">
      <w:pPr>
        <w:numPr>
          <w:ilvl w:val="0"/>
          <w:numId w:val="28"/>
        </w:numPr>
        <w:tabs>
          <w:tab w:val="left" w:pos="426"/>
        </w:tabs>
        <w:spacing w:line="276" w:lineRule="auto"/>
        <w:ind w:left="425" w:hanging="425"/>
        <w:jc w:val="both"/>
      </w:pPr>
      <w:r w:rsidRPr="00CE2D2E">
        <w:t>w przypadku lokalizacji kondygnacji podziemnej, maksymalną intensywność zabudowy: 1,2;</w:t>
      </w:r>
    </w:p>
    <w:p w14:paraId="13854ACB" w14:textId="56590CD5" w:rsidR="00745ADA" w:rsidRDefault="00745ADA" w:rsidP="00555466">
      <w:pPr>
        <w:numPr>
          <w:ilvl w:val="0"/>
          <w:numId w:val="28"/>
        </w:numPr>
        <w:tabs>
          <w:tab w:val="left" w:pos="426"/>
        </w:tabs>
        <w:spacing w:line="276" w:lineRule="auto"/>
        <w:ind w:left="425" w:hanging="425"/>
        <w:jc w:val="both"/>
      </w:pPr>
      <w:r w:rsidRPr="00CE2D2E">
        <w:t xml:space="preserve">minimalny udział powierzchni biologicznie czynnej: </w:t>
      </w:r>
      <w:r>
        <w:t>5</w:t>
      </w:r>
      <w:r w:rsidRPr="00CE2D2E">
        <w:t>0%;</w:t>
      </w:r>
    </w:p>
    <w:p w14:paraId="2D1CE3BA" w14:textId="7E4DB3F0" w:rsidR="00745ADA" w:rsidRDefault="00745ADA" w:rsidP="00555466">
      <w:pPr>
        <w:numPr>
          <w:ilvl w:val="0"/>
          <w:numId w:val="28"/>
        </w:numPr>
        <w:tabs>
          <w:tab w:val="left" w:pos="426"/>
        </w:tabs>
        <w:spacing w:line="276" w:lineRule="auto"/>
        <w:ind w:left="425" w:hanging="425"/>
        <w:jc w:val="both"/>
      </w:pPr>
      <w:r w:rsidRPr="00CE2D2E">
        <w:t xml:space="preserve">maksymalny udział powierzchni zabudowy: </w:t>
      </w:r>
      <w:r>
        <w:t>3</w:t>
      </w:r>
      <w:r w:rsidRPr="00CE2D2E">
        <w:t>0%;</w:t>
      </w:r>
    </w:p>
    <w:p w14:paraId="6947A090" w14:textId="2EF5051E" w:rsidR="00745ADA" w:rsidRPr="00CE2D2E" w:rsidRDefault="00745ADA" w:rsidP="00555466">
      <w:pPr>
        <w:numPr>
          <w:ilvl w:val="0"/>
          <w:numId w:val="28"/>
        </w:numPr>
        <w:tabs>
          <w:tab w:val="left" w:pos="426"/>
        </w:tabs>
        <w:spacing w:line="276" w:lineRule="auto"/>
        <w:ind w:left="425" w:hanging="425"/>
        <w:jc w:val="both"/>
      </w:pPr>
      <w:r w:rsidRPr="00CE2D2E">
        <w:t>maksymalną wysokość zabudowy:</w:t>
      </w:r>
      <w:r>
        <w:t xml:space="preserve"> </w:t>
      </w:r>
      <w:r w:rsidRPr="00CE2D2E">
        <w:t xml:space="preserve"> </w:t>
      </w:r>
    </w:p>
    <w:p w14:paraId="01BAA53D" w14:textId="4E9FBFC2" w:rsidR="00745ADA" w:rsidRPr="00745ADA" w:rsidRDefault="00745ADA" w:rsidP="00555466">
      <w:pPr>
        <w:pStyle w:val="Akapitzlist"/>
        <w:numPr>
          <w:ilvl w:val="0"/>
          <w:numId w:val="30"/>
        </w:numPr>
        <w:spacing w:line="276" w:lineRule="auto"/>
        <w:ind w:left="765" w:hanging="340"/>
      </w:pPr>
      <w:r w:rsidRPr="00745ADA">
        <w:t xml:space="preserve">dla budynków mieszkalnych do </w:t>
      </w:r>
      <w:r w:rsidR="00873C74">
        <w:t>2</w:t>
      </w:r>
      <w:r w:rsidRPr="00745ADA">
        <w:t> kondygnacji nadziemnych, przy czym nie więcej niż </w:t>
      </w:r>
      <w:r w:rsidR="00873C74">
        <w:t>9</w:t>
      </w:r>
      <w:r w:rsidRPr="00745ADA">
        <w:t>,0 m,</w:t>
      </w:r>
    </w:p>
    <w:p w14:paraId="7061C51D" w14:textId="73DB2EF6" w:rsidR="00745ADA" w:rsidRPr="00745ADA" w:rsidRDefault="00745ADA" w:rsidP="00555466">
      <w:pPr>
        <w:pStyle w:val="Akapitzlist"/>
        <w:numPr>
          <w:ilvl w:val="0"/>
          <w:numId w:val="30"/>
        </w:numPr>
        <w:spacing w:line="276" w:lineRule="auto"/>
        <w:ind w:left="765" w:hanging="340"/>
      </w:pPr>
      <w:r w:rsidRPr="00745ADA">
        <w:t xml:space="preserve">dla budynków pomocniczych i wiat nie więcej niż </w:t>
      </w:r>
      <w:r w:rsidR="00873C74">
        <w:t>7</w:t>
      </w:r>
      <w:r w:rsidRPr="00745ADA">
        <w:t>,0 m,</w:t>
      </w:r>
    </w:p>
    <w:p w14:paraId="4415D3DF" w14:textId="0971CD9B" w:rsidR="00745ADA" w:rsidRPr="00CE2D2E" w:rsidRDefault="00745ADA" w:rsidP="00555466">
      <w:pPr>
        <w:pStyle w:val="Akapitzlist"/>
        <w:numPr>
          <w:ilvl w:val="0"/>
          <w:numId w:val="30"/>
        </w:numPr>
        <w:spacing w:line="276" w:lineRule="auto"/>
        <w:ind w:left="765" w:hanging="340"/>
      </w:pPr>
      <w:r w:rsidRPr="00745ADA">
        <w:t>dla pozostałych budynków, obiektów i budowli rolniczych nie więcej niż 1</w:t>
      </w:r>
      <w:r w:rsidR="004C3124">
        <w:t>2</w:t>
      </w:r>
      <w:r w:rsidR="00590A09">
        <w:t>,0</w:t>
      </w:r>
      <w:r w:rsidRPr="00745ADA">
        <w:t xml:space="preserve"> m;</w:t>
      </w:r>
    </w:p>
    <w:p w14:paraId="71D3CCF7" w14:textId="1F3EE8B8" w:rsidR="00745ADA" w:rsidRDefault="00745ADA" w:rsidP="00555466">
      <w:pPr>
        <w:pStyle w:val="Akapitzlist"/>
        <w:widowControl w:val="0"/>
        <w:numPr>
          <w:ilvl w:val="0"/>
          <w:numId w:val="31"/>
        </w:numPr>
        <w:autoSpaceDE w:val="0"/>
        <w:spacing w:line="276" w:lineRule="auto"/>
        <w:jc w:val="both"/>
      </w:pPr>
      <w:r w:rsidRPr="00CE2D2E">
        <w:t>stosowanie dachów</w:t>
      </w:r>
      <w:r w:rsidR="00A42BE0">
        <w:t xml:space="preserve"> płaskich lub</w:t>
      </w:r>
      <w:r w:rsidRPr="00CE2D2E">
        <w:t xml:space="preserve"> stromych; </w:t>
      </w:r>
    </w:p>
    <w:p w14:paraId="3C6E33E5" w14:textId="53704288" w:rsidR="00873C74" w:rsidRPr="00873C74" w:rsidRDefault="00745ADA" w:rsidP="00873C74">
      <w:pPr>
        <w:pStyle w:val="Akapitzlist"/>
        <w:widowControl w:val="0"/>
        <w:numPr>
          <w:ilvl w:val="0"/>
          <w:numId w:val="31"/>
        </w:numPr>
        <w:autoSpaceDE w:val="0"/>
        <w:spacing w:after="240" w:line="276" w:lineRule="auto"/>
        <w:ind w:left="425" w:hanging="425"/>
        <w:jc w:val="both"/>
      </w:pPr>
      <w:r w:rsidRPr="00CE2D2E">
        <w:t xml:space="preserve">dostępność komunikacyjną z przyległych terenów dróg publicznych, a także przez tereny dróg wewnętrznych. </w:t>
      </w:r>
    </w:p>
    <w:p w14:paraId="5D59183C" w14:textId="3A8087CD" w:rsidR="00873C74" w:rsidRPr="00B01F48" w:rsidRDefault="00873C74" w:rsidP="00873C74">
      <w:pPr>
        <w:ind w:firstLine="425"/>
        <w:jc w:val="both"/>
      </w:pPr>
      <w:r w:rsidRPr="00B01F48">
        <w:rPr>
          <w:b/>
          <w:bCs/>
        </w:rPr>
        <w:lastRenderedPageBreak/>
        <w:t xml:space="preserve">§ </w:t>
      </w:r>
      <w:r>
        <w:rPr>
          <w:b/>
          <w:bCs/>
        </w:rPr>
        <w:t>14</w:t>
      </w:r>
      <w:r w:rsidRPr="00B01F48">
        <w:rPr>
          <w:b/>
          <w:bCs/>
        </w:rPr>
        <w:t>.</w:t>
      </w:r>
      <w:r w:rsidRPr="00B01F48">
        <w:t xml:space="preserve"> Na </w:t>
      </w:r>
      <w:r>
        <w:t xml:space="preserve">terenie zieleni urządzonej, oznaczonym na rysunku planu symbolem </w:t>
      </w:r>
      <w:r w:rsidRPr="00873C74">
        <w:rPr>
          <w:b/>
          <w:bCs/>
        </w:rPr>
        <w:t>ZP</w:t>
      </w:r>
      <w:r>
        <w:t xml:space="preserve"> </w:t>
      </w:r>
      <w:r w:rsidRPr="00B01F48">
        <w:t>ustala</w:t>
      </w:r>
      <w:r>
        <w:t> </w:t>
      </w:r>
      <w:r w:rsidRPr="00B01F48">
        <w:t>się:</w:t>
      </w:r>
    </w:p>
    <w:p w14:paraId="32EBFA32" w14:textId="78D3779C" w:rsidR="00873C74" w:rsidRDefault="00873C74" w:rsidP="00855873">
      <w:pPr>
        <w:numPr>
          <w:ilvl w:val="0"/>
          <w:numId w:val="37"/>
        </w:numPr>
        <w:tabs>
          <w:tab w:val="left" w:pos="426"/>
        </w:tabs>
        <w:spacing w:line="276" w:lineRule="auto"/>
        <w:ind w:left="425" w:hanging="425"/>
        <w:jc w:val="both"/>
      </w:pPr>
      <w:r>
        <w:t>lokalizację parku, skweru lub zieleńca</w:t>
      </w:r>
    </w:p>
    <w:p w14:paraId="2E393D62" w14:textId="77777777" w:rsidR="00873C74" w:rsidRPr="00B01F48" w:rsidRDefault="00873C74" w:rsidP="00855873">
      <w:pPr>
        <w:numPr>
          <w:ilvl w:val="0"/>
          <w:numId w:val="37"/>
        </w:numPr>
        <w:tabs>
          <w:tab w:val="left" w:pos="426"/>
        </w:tabs>
        <w:spacing w:line="276" w:lineRule="auto"/>
        <w:ind w:left="425" w:hanging="425"/>
        <w:jc w:val="both"/>
      </w:pPr>
      <w:r w:rsidRPr="00B01F48">
        <w:t>zakaz lokalizacji budynków;</w:t>
      </w:r>
    </w:p>
    <w:p w14:paraId="16D6941C" w14:textId="2FE9580A" w:rsidR="00873C74" w:rsidRPr="00B01F48" w:rsidRDefault="00873C74" w:rsidP="00855873">
      <w:pPr>
        <w:numPr>
          <w:ilvl w:val="0"/>
          <w:numId w:val="37"/>
        </w:numPr>
        <w:tabs>
          <w:tab w:val="left" w:pos="426"/>
        </w:tabs>
        <w:spacing w:line="276" w:lineRule="auto"/>
        <w:ind w:left="425" w:hanging="425"/>
        <w:jc w:val="both"/>
      </w:pPr>
      <w:r w:rsidRPr="00B01F48">
        <w:t>dopuszczenie lokalizacji</w:t>
      </w:r>
      <w:r w:rsidR="00855873">
        <w:t xml:space="preserve"> </w:t>
      </w:r>
      <w:r w:rsidRPr="00B01F48">
        <w:t>urządzeń rekreacji plenerowej, placów gier i zabaw dla dzieci, wiat oraz ścieżek i kładek pieszo-rowerowych,</w:t>
      </w:r>
    </w:p>
    <w:p w14:paraId="55783DDF" w14:textId="77777777" w:rsidR="00873C74" w:rsidRPr="00B01F48" w:rsidRDefault="00873C74" w:rsidP="00855873">
      <w:pPr>
        <w:numPr>
          <w:ilvl w:val="0"/>
          <w:numId w:val="37"/>
        </w:numPr>
        <w:tabs>
          <w:tab w:val="left" w:pos="426"/>
        </w:tabs>
        <w:spacing w:line="276" w:lineRule="auto"/>
        <w:ind w:left="425" w:hanging="425"/>
        <w:jc w:val="both"/>
      </w:pPr>
      <w:r w:rsidRPr="00B01F48">
        <w:t>minimalny udział powierzchni biologicznie czynnej: 90%;</w:t>
      </w:r>
    </w:p>
    <w:p w14:paraId="00EA8190" w14:textId="020D3F0A" w:rsidR="00873C74" w:rsidRPr="00B01F48" w:rsidRDefault="00873C74" w:rsidP="00855873">
      <w:pPr>
        <w:numPr>
          <w:ilvl w:val="0"/>
          <w:numId w:val="37"/>
        </w:numPr>
        <w:tabs>
          <w:tab w:val="left" w:pos="426"/>
        </w:tabs>
        <w:spacing w:line="276" w:lineRule="auto"/>
        <w:ind w:left="425" w:hanging="425"/>
        <w:jc w:val="both"/>
      </w:pPr>
      <w:r w:rsidRPr="00B01F48">
        <w:t xml:space="preserve">maksymalną wysokość zabudowy: </w:t>
      </w:r>
      <w:r w:rsidR="004C3124">
        <w:t>5</w:t>
      </w:r>
      <w:r w:rsidRPr="00B01F48">
        <w:t>,0 m;</w:t>
      </w:r>
    </w:p>
    <w:p w14:paraId="55016374" w14:textId="131275E6" w:rsidR="00873C74" w:rsidRPr="00855873" w:rsidRDefault="00873C74" w:rsidP="00855873">
      <w:pPr>
        <w:numPr>
          <w:ilvl w:val="0"/>
          <w:numId w:val="37"/>
        </w:numPr>
        <w:tabs>
          <w:tab w:val="left" w:pos="426"/>
        </w:tabs>
        <w:spacing w:after="240" w:line="276" w:lineRule="auto"/>
        <w:ind w:left="425" w:hanging="425"/>
        <w:jc w:val="both"/>
      </w:pPr>
      <w:r w:rsidRPr="00B01F48">
        <w:t>dostępność komunikacyjną z przyległych terenów dróg publicznych, a także przez drogi wewnętrzne.</w:t>
      </w:r>
    </w:p>
    <w:p w14:paraId="38FE5206" w14:textId="5EEA922A" w:rsidR="00964ADA" w:rsidRPr="00A42BE0" w:rsidRDefault="002F5541" w:rsidP="00555466">
      <w:pPr>
        <w:keepNext/>
        <w:keepLines/>
        <w:widowControl w:val="0"/>
        <w:autoSpaceDE w:val="0"/>
        <w:spacing w:after="240" w:line="276" w:lineRule="auto"/>
        <w:ind w:firstLine="425"/>
        <w:jc w:val="both"/>
      </w:pPr>
      <w:r w:rsidRPr="00A42BE0">
        <w:rPr>
          <w:b/>
        </w:rPr>
        <w:t>§</w:t>
      </w:r>
      <w:r w:rsidR="00964EBB" w:rsidRPr="00A42BE0">
        <w:rPr>
          <w:b/>
        </w:rPr>
        <w:t xml:space="preserve"> </w:t>
      </w:r>
      <w:r w:rsidR="0088418F" w:rsidRPr="00A42BE0">
        <w:rPr>
          <w:b/>
        </w:rPr>
        <w:t>1</w:t>
      </w:r>
      <w:r w:rsidR="00855873">
        <w:rPr>
          <w:b/>
        </w:rPr>
        <w:t>5</w:t>
      </w:r>
      <w:r w:rsidR="00432C0C" w:rsidRPr="00A42BE0">
        <w:rPr>
          <w:b/>
        </w:rPr>
        <w:t xml:space="preserve">. </w:t>
      </w:r>
      <w:r w:rsidR="00432C0C" w:rsidRPr="00A42BE0">
        <w:t xml:space="preserve">W zakresie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</w:t>
      </w:r>
      <w:r w:rsidR="00964EBB" w:rsidRPr="00A42BE0">
        <w:t>nie podejmuje się ustaleń.</w:t>
      </w:r>
    </w:p>
    <w:p w14:paraId="54AC9E51" w14:textId="6DE93C2D" w:rsidR="00A80591" w:rsidRPr="00A42BE0" w:rsidRDefault="00A80591" w:rsidP="00555466">
      <w:pPr>
        <w:keepLines/>
        <w:spacing w:line="276" w:lineRule="auto"/>
        <w:ind w:firstLine="426"/>
        <w:jc w:val="both"/>
      </w:pPr>
      <w:r w:rsidRPr="00A42BE0">
        <w:rPr>
          <w:b/>
        </w:rPr>
        <w:t>§ 1</w:t>
      </w:r>
      <w:r w:rsidR="00855873">
        <w:rPr>
          <w:b/>
        </w:rPr>
        <w:t>6</w:t>
      </w:r>
      <w:r w:rsidRPr="00A42BE0">
        <w:rPr>
          <w:b/>
        </w:rPr>
        <w:t xml:space="preserve">. </w:t>
      </w:r>
      <w:r w:rsidRPr="00A42BE0">
        <w:t>1. W planie nie wyznacza się terenów wymagających wszczęcia postępowania scalania i podziału nieruchomości w rozumieniu przepisów odrębnych.</w:t>
      </w:r>
    </w:p>
    <w:p w14:paraId="0890D01F" w14:textId="1FA75C4D" w:rsidR="00727EF1" w:rsidRPr="00A42BE0" w:rsidRDefault="00727EF1" w:rsidP="00555466">
      <w:pPr>
        <w:pStyle w:val="Tekstpodstawowy31"/>
        <w:keepLines/>
        <w:tabs>
          <w:tab w:val="left" w:pos="0"/>
        </w:tabs>
        <w:spacing w:line="276" w:lineRule="auto"/>
        <w:ind w:firstLine="426"/>
        <w:rPr>
          <w:szCs w:val="24"/>
        </w:rPr>
      </w:pPr>
      <w:r w:rsidRPr="00A42BE0">
        <w:rPr>
          <w:szCs w:val="24"/>
        </w:rPr>
        <w:t>2. W zakresie szczegółowych zasad i warunków scalania i podziału nieruchomości ustala się:</w:t>
      </w:r>
    </w:p>
    <w:p w14:paraId="368CED62" w14:textId="3D7172B3" w:rsidR="00727EF1" w:rsidRPr="00A42BE0" w:rsidRDefault="00727EF1" w:rsidP="00555466">
      <w:pPr>
        <w:pStyle w:val="Tekstpodstawowy31"/>
        <w:keepLines/>
        <w:numPr>
          <w:ilvl w:val="0"/>
          <w:numId w:val="5"/>
        </w:numPr>
        <w:tabs>
          <w:tab w:val="clear" w:pos="757"/>
          <w:tab w:val="left" w:pos="426"/>
        </w:tabs>
        <w:spacing w:line="276" w:lineRule="auto"/>
        <w:ind w:left="426" w:hanging="426"/>
        <w:rPr>
          <w:szCs w:val="24"/>
        </w:rPr>
      </w:pPr>
      <w:r w:rsidRPr="00A42BE0">
        <w:rPr>
          <w:szCs w:val="24"/>
        </w:rPr>
        <w:t>minimalną szerokość frontu działki: 2</w:t>
      </w:r>
      <w:r w:rsidR="00CE2D2E" w:rsidRPr="00A42BE0">
        <w:rPr>
          <w:szCs w:val="24"/>
        </w:rPr>
        <w:t>5</w:t>
      </w:r>
      <w:r w:rsidRPr="00A42BE0">
        <w:rPr>
          <w:szCs w:val="24"/>
        </w:rPr>
        <w:t>,0 m;</w:t>
      </w:r>
    </w:p>
    <w:p w14:paraId="577BA450" w14:textId="7622BAA9" w:rsidR="00727EF1" w:rsidRPr="00A42BE0" w:rsidRDefault="00727EF1" w:rsidP="00555466">
      <w:pPr>
        <w:pStyle w:val="Tekstpodstawowy31"/>
        <w:keepLines/>
        <w:numPr>
          <w:ilvl w:val="0"/>
          <w:numId w:val="5"/>
        </w:numPr>
        <w:tabs>
          <w:tab w:val="clear" w:pos="757"/>
          <w:tab w:val="left" w:pos="426"/>
        </w:tabs>
        <w:spacing w:line="276" w:lineRule="auto"/>
        <w:ind w:left="426" w:hanging="426"/>
        <w:rPr>
          <w:szCs w:val="24"/>
        </w:rPr>
      </w:pPr>
      <w:r w:rsidRPr="00A42BE0">
        <w:rPr>
          <w:szCs w:val="24"/>
        </w:rPr>
        <w:t xml:space="preserve">minimalną powierzchnię działki: </w:t>
      </w:r>
      <w:r w:rsidR="00A42BE0" w:rsidRPr="00A42BE0">
        <w:rPr>
          <w:szCs w:val="24"/>
        </w:rPr>
        <w:t>6</w:t>
      </w:r>
      <w:r w:rsidRPr="00A42BE0">
        <w:rPr>
          <w:szCs w:val="24"/>
        </w:rPr>
        <w:t>00 m</w:t>
      </w:r>
      <w:r w:rsidRPr="00A42BE0">
        <w:rPr>
          <w:szCs w:val="24"/>
          <w:vertAlign w:val="superscript"/>
        </w:rPr>
        <w:t>2</w:t>
      </w:r>
      <w:r w:rsidRPr="00A42BE0">
        <w:rPr>
          <w:szCs w:val="24"/>
        </w:rPr>
        <w:t>;</w:t>
      </w:r>
    </w:p>
    <w:p w14:paraId="3150EC95" w14:textId="044B5B53" w:rsidR="00727EF1" w:rsidRPr="00A42BE0" w:rsidRDefault="00727EF1" w:rsidP="00555466">
      <w:pPr>
        <w:pStyle w:val="Tekstpodstawowy31"/>
        <w:keepLines/>
        <w:numPr>
          <w:ilvl w:val="0"/>
          <w:numId w:val="5"/>
        </w:numPr>
        <w:tabs>
          <w:tab w:val="clear" w:pos="757"/>
          <w:tab w:val="left" w:pos="426"/>
        </w:tabs>
        <w:spacing w:after="240" w:line="276" w:lineRule="auto"/>
        <w:ind w:left="425" w:hanging="425"/>
        <w:rPr>
          <w:szCs w:val="24"/>
        </w:rPr>
      </w:pPr>
      <w:r w:rsidRPr="00A42BE0">
        <w:rPr>
          <w:szCs w:val="24"/>
        </w:rPr>
        <w:t>kąt położenia granic działek w stosunku do pasa drogowego od 70° do 110°.</w:t>
      </w:r>
    </w:p>
    <w:p w14:paraId="599EECF5" w14:textId="219A8D36" w:rsidR="00234E67" w:rsidRPr="00A42BE0" w:rsidRDefault="0034515E" w:rsidP="00555466">
      <w:pPr>
        <w:keepNext/>
        <w:keepLines/>
        <w:spacing w:line="276" w:lineRule="auto"/>
        <w:ind w:firstLine="425"/>
        <w:jc w:val="both"/>
      </w:pPr>
      <w:r w:rsidRPr="00A42BE0">
        <w:rPr>
          <w:b/>
        </w:rPr>
        <w:t xml:space="preserve">§ </w:t>
      </w:r>
      <w:r w:rsidR="0088418F" w:rsidRPr="00A42BE0">
        <w:rPr>
          <w:b/>
        </w:rPr>
        <w:t>1</w:t>
      </w:r>
      <w:r w:rsidR="00855873">
        <w:rPr>
          <w:b/>
        </w:rPr>
        <w:t>7</w:t>
      </w:r>
      <w:r w:rsidR="000B724C" w:rsidRPr="00A42BE0">
        <w:rPr>
          <w:b/>
        </w:rPr>
        <w:t xml:space="preserve">. </w:t>
      </w:r>
      <w:bookmarkStart w:id="3" w:name="_Hlk161125362"/>
      <w:r w:rsidR="006420E7" w:rsidRPr="00A42BE0">
        <w:t>W zakresie szczególnych warunków zagospodarowania terenów oraz ograniczeń w ich użytkowaniu, w tym zakazu zabudowy ustala się</w:t>
      </w:r>
      <w:r w:rsidR="00234E67" w:rsidRPr="00A42BE0">
        <w:t>:</w:t>
      </w:r>
    </w:p>
    <w:p w14:paraId="489A7621" w14:textId="77777777" w:rsidR="00A42BE0" w:rsidRDefault="006420E7" w:rsidP="00555466">
      <w:pPr>
        <w:pStyle w:val="Akapitzlist"/>
        <w:keepNext/>
        <w:keepLines/>
        <w:numPr>
          <w:ilvl w:val="0"/>
          <w:numId w:val="14"/>
        </w:numPr>
        <w:spacing w:line="276" w:lineRule="auto"/>
        <w:ind w:left="425" w:hanging="425"/>
        <w:jc w:val="both"/>
      </w:pPr>
      <w:r w:rsidRPr="00A42BE0">
        <w:t>uwzględnienie w zagospodarowaniu terenów wyma</w:t>
      </w:r>
      <w:r w:rsidR="00007BC5" w:rsidRPr="00A42BE0">
        <w:t>gań i ograniczeń wynikających z </w:t>
      </w:r>
      <w:r w:rsidRPr="00A42BE0">
        <w:t>przebiegu istniejących sieci infrastruktury technicznej</w:t>
      </w:r>
      <w:r w:rsidR="000908DF" w:rsidRPr="00A42BE0">
        <w:t>, zgodnie z przepisami odrębnymi</w:t>
      </w:r>
      <w:r w:rsidR="00234E67" w:rsidRPr="00A42BE0">
        <w:t>;</w:t>
      </w:r>
    </w:p>
    <w:p w14:paraId="79962069" w14:textId="1EB230DB" w:rsidR="00A42BE0" w:rsidRDefault="00A42BE0" w:rsidP="00555466">
      <w:pPr>
        <w:pStyle w:val="Akapitzlist"/>
        <w:keepNext/>
        <w:keepLines/>
        <w:numPr>
          <w:ilvl w:val="0"/>
          <w:numId w:val="14"/>
        </w:numPr>
        <w:spacing w:line="276" w:lineRule="auto"/>
        <w:ind w:left="425" w:hanging="425"/>
        <w:jc w:val="both"/>
      </w:pPr>
      <w:r w:rsidRPr="00B01F48">
        <w:t>strefę ochronną od granicy obszaru kolejowego, w której obowiązuje nakaz uwzględnienia szczególnych warunków zagospodarowania oraz ograniczeń w użytkowaniu terenów, a także zasad lokalizacji zieleni, w tym drzew i krzewów, zgodnie z przepisami odrębnymi, w celu zapewnienia eksploatacji linii kolejowej, działania urządzeń związanych z prowadzeniem ruchu kolejowego, a także bezpieczeństwa ruchu kolejowego</w:t>
      </w:r>
      <w:r>
        <w:t>.</w:t>
      </w:r>
    </w:p>
    <w:p w14:paraId="660B4767" w14:textId="77777777" w:rsidR="00A42BE0" w:rsidRPr="00A42BE0" w:rsidRDefault="00A42BE0" w:rsidP="00555466">
      <w:pPr>
        <w:keepNext/>
        <w:keepLines/>
        <w:spacing w:line="276" w:lineRule="auto"/>
        <w:jc w:val="both"/>
      </w:pPr>
    </w:p>
    <w:bookmarkEnd w:id="3"/>
    <w:p w14:paraId="58253813" w14:textId="3B5C4E69" w:rsidR="00BB52F7" w:rsidRPr="00A42BE0" w:rsidRDefault="00F578FF" w:rsidP="00555466">
      <w:pPr>
        <w:widowControl w:val="0"/>
        <w:autoSpaceDE w:val="0"/>
        <w:spacing w:line="276" w:lineRule="auto"/>
        <w:ind w:firstLine="284"/>
        <w:jc w:val="both"/>
      </w:pPr>
      <w:r w:rsidRPr="00A42BE0">
        <w:rPr>
          <w:b/>
        </w:rPr>
        <w:t xml:space="preserve">§ </w:t>
      </w:r>
      <w:r w:rsidR="00782922" w:rsidRPr="00A42BE0">
        <w:rPr>
          <w:b/>
        </w:rPr>
        <w:t>1</w:t>
      </w:r>
      <w:r w:rsidR="00855873">
        <w:rPr>
          <w:b/>
        </w:rPr>
        <w:t>8</w:t>
      </w:r>
      <w:r w:rsidR="00BB52F7" w:rsidRPr="00A42BE0">
        <w:rPr>
          <w:b/>
        </w:rPr>
        <w:t>.</w:t>
      </w:r>
      <w:r w:rsidR="007C7FC3" w:rsidRPr="00A42BE0">
        <w:rPr>
          <w:b/>
        </w:rPr>
        <w:t xml:space="preserve"> </w:t>
      </w:r>
      <w:r w:rsidR="00BB52F7" w:rsidRPr="00A42BE0">
        <w:t>W zakresie zasad modernizacji, rozbudowy i budowy systemów komunikacji ustal</w:t>
      </w:r>
      <w:r w:rsidR="007C7FC3" w:rsidRPr="00A42BE0">
        <w:t>a</w:t>
      </w:r>
      <w:r w:rsidR="00BB52F7" w:rsidRPr="00A42BE0">
        <w:t> się:</w:t>
      </w:r>
    </w:p>
    <w:p w14:paraId="17DCFC21" w14:textId="27827B97" w:rsidR="003C4A97" w:rsidRPr="00A42BE0" w:rsidRDefault="003C4A97" w:rsidP="00555466">
      <w:pPr>
        <w:widowControl w:val="0"/>
        <w:numPr>
          <w:ilvl w:val="0"/>
          <w:numId w:val="7"/>
        </w:numPr>
        <w:autoSpaceDE w:val="0"/>
        <w:spacing w:line="276" w:lineRule="auto"/>
        <w:ind w:left="425" w:hanging="425"/>
        <w:jc w:val="both"/>
      </w:pPr>
      <w:r w:rsidRPr="00A42BE0">
        <w:t>zachowanie ciągłości powiązań elementów pasa drogowego, w szczególności jezdni, dróg pieszo</w:t>
      </w:r>
      <w:r w:rsidR="00CE5EDC" w:rsidRPr="00A42BE0">
        <w:t>-</w:t>
      </w:r>
      <w:r w:rsidRPr="00A42BE0">
        <w:t>rowerowych w granicy obszaru planu</w:t>
      </w:r>
      <w:r w:rsidR="00922DA8" w:rsidRPr="00A42BE0">
        <w:t xml:space="preserve"> oraz </w:t>
      </w:r>
      <w:r w:rsidRPr="00A42BE0">
        <w:t>z zewnętrznym układem komunikacyjnym;</w:t>
      </w:r>
    </w:p>
    <w:p w14:paraId="4A5E9B2D" w14:textId="77777777" w:rsidR="00A42BE0" w:rsidRPr="00A42BE0" w:rsidRDefault="00F75A0A" w:rsidP="00555466">
      <w:pPr>
        <w:widowControl w:val="0"/>
        <w:numPr>
          <w:ilvl w:val="0"/>
          <w:numId w:val="7"/>
        </w:numPr>
        <w:autoSpaceDE w:val="0"/>
        <w:spacing w:line="276" w:lineRule="auto"/>
        <w:ind w:left="425" w:hanging="425"/>
        <w:jc w:val="both"/>
      </w:pPr>
      <w:bookmarkStart w:id="4" w:name="_Hlk161125131"/>
      <w:r w:rsidRPr="00A42BE0">
        <w:t xml:space="preserve">nakaz </w:t>
      </w:r>
      <w:r w:rsidR="0032091E" w:rsidRPr="00A42BE0">
        <w:t>zapewnieni</w:t>
      </w:r>
      <w:r w:rsidRPr="00A42BE0">
        <w:t>a</w:t>
      </w:r>
      <w:r w:rsidR="0032091E" w:rsidRPr="00A42BE0">
        <w:t xml:space="preserve"> </w:t>
      </w:r>
      <w:r w:rsidRPr="00A42BE0">
        <w:t xml:space="preserve">miejsc parkingowych dla samochodów, w tym  </w:t>
      </w:r>
      <w:r w:rsidR="0032091E" w:rsidRPr="00A42BE0">
        <w:t>miejsca przeznaczonego na parkowanie pojazdów wyposażonych w kartę parkingową, zgodnie z</w:t>
      </w:r>
      <w:r w:rsidRPr="00A42BE0">
        <w:t> </w:t>
      </w:r>
      <w:r w:rsidR="0032091E" w:rsidRPr="00A42BE0">
        <w:t>przepisami odrębnymi, w ilości nie mniejszej niż</w:t>
      </w:r>
      <w:r w:rsidR="00A42BE0" w:rsidRPr="00A42BE0">
        <w:t>:</w:t>
      </w:r>
    </w:p>
    <w:p w14:paraId="70E99579" w14:textId="37ADA07A" w:rsidR="00A42BE0" w:rsidRPr="00A42BE0" w:rsidRDefault="00A42BE0" w:rsidP="00555466">
      <w:pPr>
        <w:pStyle w:val="Akapitzlist"/>
        <w:widowControl w:val="0"/>
        <w:numPr>
          <w:ilvl w:val="0"/>
          <w:numId w:val="33"/>
        </w:numPr>
        <w:autoSpaceDE w:val="0"/>
        <w:spacing w:line="276" w:lineRule="auto"/>
        <w:ind w:left="765" w:hanging="340"/>
        <w:jc w:val="both"/>
      </w:pPr>
      <w:r w:rsidRPr="00A42BE0">
        <w:t>2</w:t>
      </w:r>
      <w:r w:rsidR="004A2EDC" w:rsidRPr="00A42BE0">
        <w:t xml:space="preserve"> </w:t>
      </w:r>
      <w:r w:rsidR="00F75A0A" w:rsidRPr="00A42BE0">
        <w:t>miejsc</w:t>
      </w:r>
      <w:r>
        <w:t>a</w:t>
      </w:r>
      <w:r w:rsidR="00F75A0A" w:rsidRPr="00A42BE0">
        <w:t xml:space="preserve"> parkingowe</w:t>
      </w:r>
      <w:r w:rsidR="00727EF1" w:rsidRPr="00A42BE0">
        <w:t xml:space="preserve"> </w:t>
      </w:r>
      <w:r w:rsidR="004A2EDC" w:rsidRPr="00A42BE0">
        <w:t>na każd</w:t>
      </w:r>
      <w:r w:rsidRPr="00A42BE0">
        <w:t>y lokal mieszkalny</w:t>
      </w:r>
      <w:r>
        <w:t>,</w:t>
      </w:r>
    </w:p>
    <w:p w14:paraId="6116EE00" w14:textId="2871100B" w:rsidR="004A2EDC" w:rsidRPr="00A42BE0" w:rsidRDefault="00A42BE0" w:rsidP="00555466">
      <w:pPr>
        <w:pStyle w:val="Akapitzlist"/>
        <w:widowControl w:val="0"/>
        <w:numPr>
          <w:ilvl w:val="0"/>
          <w:numId w:val="33"/>
        </w:numPr>
        <w:autoSpaceDE w:val="0"/>
        <w:spacing w:after="240" w:line="276" w:lineRule="auto"/>
        <w:ind w:left="765" w:hanging="340"/>
        <w:jc w:val="both"/>
      </w:pPr>
      <w:r w:rsidRPr="00A42BE0">
        <w:t>1</w:t>
      </w:r>
      <w:r w:rsidR="004C3124">
        <w:t>,5</w:t>
      </w:r>
      <w:r w:rsidRPr="00A42BE0">
        <w:t xml:space="preserve"> miejsce parkingowe na każde </w:t>
      </w:r>
      <w:r w:rsidR="004638D5" w:rsidRPr="00A42BE0">
        <w:t xml:space="preserve">rozpoczęte </w:t>
      </w:r>
      <w:r w:rsidR="004A2EDC" w:rsidRPr="00A42BE0">
        <w:t>100</w:t>
      </w:r>
      <w:r w:rsidR="004638D5" w:rsidRPr="00A42BE0">
        <w:t> </w:t>
      </w:r>
      <w:r w:rsidR="004A2EDC" w:rsidRPr="00A42BE0">
        <w:t>m</w:t>
      </w:r>
      <w:r w:rsidR="004A2EDC" w:rsidRPr="00A42BE0">
        <w:rPr>
          <w:vertAlign w:val="superscript"/>
        </w:rPr>
        <w:t>2</w:t>
      </w:r>
      <w:r w:rsidR="004A2EDC" w:rsidRPr="00A42BE0">
        <w:t xml:space="preserve"> powierzchni</w:t>
      </w:r>
      <w:r w:rsidR="00455EB0" w:rsidRPr="00A42BE0">
        <w:t xml:space="preserve"> użytkowej</w:t>
      </w:r>
      <w:bookmarkEnd w:id="4"/>
      <w:r w:rsidR="004638D5" w:rsidRPr="00A42BE0">
        <w:t xml:space="preserve"> zabudowy usługowej. </w:t>
      </w:r>
    </w:p>
    <w:p w14:paraId="420AE375" w14:textId="26884B4C" w:rsidR="00E7387E" w:rsidRPr="00A16118" w:rsidRDefault="00E845F0" w:rsidP="00555466">
      <w:pPr>
        <w:pStyle w:val="Tekstpodstawowy"/>
        <w:spacing w:line="276" w:lineRule="auto"/>
        <w:ind w:firstLine="426"/>
        <w:rPr>
          <w:szCs w:val="24"/>
        </w:rPr>
      </w:pPr>
      <w:r w:rsidRPr="00A16118">
        <w:rPr>
          <w:b/>
          <w:szCs w:val="24"/>
        </w:rPr>
        <w:lastRenderedPageBreak/>
        <w:t xml:space="preserve">§ </w:t>
      </w:r>
      <w:r w:rsidR="00782922" w:rsidRPr="00A16118">
        <w:rPr>
          <w:b/>
          <w:szCs w:val="24"/>
        </w:rPr>
        <w:t>1</w:t>
      </w:r>
      <w:r w:rsidR="00855873">
        <w:rPr>
          <w:b/>
          <w:szCs w:val="24"/>
        </w:rPr>
        <w:t>9</w:t>
      </w:r>
      <w:r w:rsidR="00966C7A" w:rsidRPr="00A16118">
        <w:rPr>
          <w:b/>
          <w:szCs w:val="24"/>
        </w:rPr>
        <w:t xml:space="preserve">. </w:t>
      </w:r>
      <w:r w:rsidR="00E7387E" w:rsidRPr="00A16118">
        <w:rPr>
          <w:szCs w:val="24"/>
        </w:rPr>
        <w:t>W zakresie zasad modernizacji, rozbudowy i budowy systemów infrastruktury technicznej ustala się:</w:t>
      </w:r>
    </w:p>
    <w:p w14:paraId="2335B2BD" w14:textId="77777777" w:rsidR="004C4373" w:rsidRPr="00A16118" w:rsidRDefault="004C4373" w:rsidP="00555466">
      <w:pPr>
        <w:numPr>
          <w:ilvl w:val="0"/>
          <w:numId w:val="12"/>
        </w:numPr>
        <w:tabs>
          <w:tab w:val="left" w:pos="426"/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>powiązanie sieci infrastruktury technicznej z układem zewnętrznym oraz zapewnienie dostępu do sieci zgodnie z przepisami odrębnymi;</w:t>
      </w:r>
    </w:p>
    <w:p w14:paraId="5E16CB42" w14:textId="77777777" w:rsidR="004C4373" w:rsidRPr="00A16118" w:rsidRDefault="004C4373" w:rsidP="00555466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>dopuszczenie robót budowlanych w zakresie sieci infrastruktury technicznej;</w:t>
      </w:r>
    </w:p>
    <w:p w14:paraId="128A8264" w14:textId="77777777" w:rsidR="00855873" w:rsidRDefault="004C4373" w:rsidP="00855873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>zaopatrzenie w wodę z sieci wodociągowej;</w:t>
      </w:r>
    </w:p>
    <w:p w14:paraId="7D312930" w14:textId="56EE644B" w:rsidR="00A16118" w:rsidRPr="00A16118" w:rsidRDefault="00A16118" w:rsidP="00855873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455EB0">
        <w:t>dopuszczenie zaopatrzenia w wodę z indywidualnych ujęć wody;</w:t>
      </w:r>
    </w:p>
    <w:p w14:paraId="3730BC21" w14:textId="42A64B7B" w:rsidR="004F5411" w:rsidRPr="00A16118" w:rsidRDefault="004F5411" w:rsidP="00555466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>odprowadzenie ścieków</w:t>
      </w:r>
      <w:r w:rsidR="00E32E18" w:rsidRPr="00A16118">
        <w:t xml:space="preserve"> </w:t>
      </w:r>
      <w:r w:rsidR="004C3124">
        <w:t xml:space="preserve">bytowych </w:t>
      </w:r>
      <w:r w:rsidRPr="00A16118">
        <w:t>do sieci kanalizacji sanitarnej z uwzględnieniem pkt</w:t>
      </w:r>
      <w:r w:rsidR="00E32E18" w:rsidRPr="00A16118">
        <w:t> </w:t>
      </w:r>
      <w:r w:rsidR="00A16118" w:rsidRPr="00A16118">
        <w:t>6</w:t>
      </w:r>
      <w:r w:rsidR="00E32E18" w:rsidRPr="00A16118">
        <w:t xml:space="preserve"> i </w:t>
      </w:r>
      <w:r w:rsidR="00A16118" w:rsidRPr="00A16118">
        <w:t>7</w:t>
      </w:r>
      <w:r w:rsidRPr="00A16118">
        <w:t>;</w:t>
      </w:r>
    </w:p>
    <w:p w14:paraId="63AE1EB8" w14:textId="108BA6B2" w:rsidR="004F5411" w:rsidRPr="00A16118" w:rsidRDefault="004F5411" w:rsidP="00555466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 xml:space="preserve">dopuszczenie stosowania zbiorników bezodpływowych </w:t>
      </w:r>
      <w:bookmarkStart w:id="5" w:name="_Hlk146611611"/>
      <w:r w:rsidRPr="00A16118">
        <w:t>do odprowadzania ścieków komunalnych</w:t>
      </w:r>
      <w:bookmarkEnd w:id="5"/>
      <w:r w:rsidR="00A16118" w:rsidRPr="00A16118">
        <w:t>;</w:t>
      </w:r>
    </w:p>
    <w:p w14:paraId="5FAE350B" w14:textId="2B1F2CF6" w:rsidR="00E32E18" w:rsidRPr="00A16118" w:rsidRDefault="00E32E18" w:rsidP="00555466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>zakaz stosowania</w:t>
      </w:r>
      <w:r w:rsidR="00A16118" w:rsidRPr="00A16118">
        <w:t xml:space="preserve"> </w:t>
      </w:r>
      <w:r w:rsidRPr="00A16118">
        <w:t>przydomowych oczyszczalni ścieków;</w:t>
      </w:r>
    </w:p>
    <w:p w14:paraId="4F08BBFF" w14:textId="34E784B7" w:rsidR="004C4373" w:rsidRPr="00A16118" w:rsidRDefault="004C4373" w:rsidP="00555466">
      <w:pPr>
        <w:numPr>
          <w:ilvl w:val="0"/>
          <w:numId w:val="12"/>
        </w:numPr>
        <w:tabs>
          <w:tab w:val="left" w:pos="426"/>
          <w:tab w:val="left" w:pos="757"/>
        </w:tabs>
        <w:spacing w:line="276" w:lineRule="auto"/>
        <w:ind w:left="425" w:hanging="425"/>
        <w:jc w:val="both"/>
      </w:pPr>
      <w:r w:rsidRPr="00A16118">
        <w:t>odprowadzanie wód opadowych i roztopowych</w:t>
      </w:r>
      <w:r w:rsidR="00E32E18" w:rsidRPr="00A16118">
        <w:t xml:space="preserve"> </w:t>
      </w:r>
      <w:r w:rsidR="007E4AC6" w:rsidRPr="00A16118">
        <w:t>zgodnie z przepisami odrębnymi</w:t>
      </w:r>
      <w:r w:rsidRPr="00A16118">
        <w:t>;</w:t>
      </w:r>
    </w:p>
    <w:p w14:paraId="696A93D8" w14:textId="77777777" w:rsidR="004C4373" w:rsidRPr="00A16118" w:rsidRDefault="004C4373" w:rsidP="00555466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>zaopatrzenie w gaz z sieci gazowej;</w:t>
      </w:r>
    </w:p>
    <w:p w14:paraId="28400898" w14:textId="3B967DBF" w:rsidR="00E32E18" w:rsidRPr="00A16118" w:rsidRDefault="004C4373" w:rsidP="00555466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>dopuszczenie zaopatrzenia w gaz z indywidualnych zbiorników na gaz płynny</w:t>
      </w:r>
      <w:r w:rsidR="00E32E18" w:rsidRPr="00A16118">
        <w:t>;</w:t>
      </w:r>
    </w:p>
    <w:p w14:paraId="0ACE06CF" w14:textId="77777777" w:rsidR="00E32E18" w:rsidRPr="00A16118" w:rsidRDefault="00E32E18" w:rsidP="00555466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>zagospodarowanie odpadów zgodnie z regulaminem utrzymania czystości i porządku na terenie gminy oraz przepisami o odpadach.</w:t>
      </w:r>
    </w:p>
    <w:p w14:paraId="6900EA17" w14:textId="3FD081BF" w:rsidR="00E32E18" w:rsidRPr="00A16118" w:rsidRDefault="00E32E18" w:rsidP="00555466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>zaopatrzenie w ciepło z nieemisyjnych lub niskoemisyjnych indywidualnych źródeł ciepła, zgodnie z przepisami odrębnymi;</w:t>
      </w:r>
    </w:p>
    <w:p w14:paraId="7BB01EB9" w14:textId="77777777" w:rsidR="004C4373" w:rsidRPr="00A16118" w:rsidRDefault="004C4373" w:rsidP="00555466">
      <w:pPr>
        <w:numPr>
          <w:ilvl w:val="0"/>
          <w:numId w:val="12"/>
        </w:numPr>
        <w:tabs>
          <w:tab w:val="left" w:pos="757"/>
          <w:tab w:val="left" w:pos="426"/>
        </w:tabs>
        <w:spacing w:line="276" w:lineRule="auto"/>
        <w:ind w:left="425" w:hanging="425"/>
        <w:jc w:val="both"/>
      </w:pPr>
      <w:r w:rsidRPr="00A16118">
        <w:t>zaopatrzenie w energię elektryczną z sieci elektroenergetycznej lub mikroinstalacji;</w:t>
      </w:r>
    </w:p>
    <w:p w14:paraId="24C48BD8" w14:textId="5334171C" w:rsidR="004C4373" w:rsidRPr="00A16118" w:rsidRDefault="004C4373" w:rsidP="00555466">
      <w:pPr>
        <w:numPr>
          <w:ilvl w:val="0"/>
          <w:numId w:val="12"/>
        </w:numPr>
        <w:tabs>
          <w:tab w:val="left" w:pos="757"/>
          <w:tab w:val="left" w:pos="426"/>
        </w:tabs>
        <w:spacing w:after="240" w:line="276" w:lineRule="auto"/>
        <w:ind w:left="425" w:hanging="425"/>
        <w:jc w:val="both"/>
      </w:pPr>
      <w:r w:rsidRPr="00A16118">
        <w:t>dopuszczenie lokalizacji linii elektroenergetycznych i telekomunikacyjnych jako kablowych</w:t>
      </w:r>
      <w:r w:rsidR="00233D60" w:rsidRPr="00A16118">
        <w:t>.</w:t>
      </w:r>
    </w:p>
    <w:p w14:paraId="55BFEB09" w14:textId="373385D9" w:rsidR="008158E1" w:rsidRPr="00A16118" w:rsidRDefault="008158E1" w:rsidP="00555466">
      <w:pPr>
        <w:keepNext/>
        <w:keepLines/>
        <w:spacing w:after="240" w:line="276" w:lineRule="auto"/>
        <w:ind w:firstLine="425"/>
        <w:jc w:val="both"/>
        <w:rPr>
          <w:b/>
        </w:rPr>
      </w:pPr>
      <w:r w:rsidRPr="00A16118">
        <w:rPr>
          <w:b/>
          <w:bCs/>
        </w:rPr>
        <w:t xml:space="preserve">§ </w:t>
      </w:r>
      <w:r w:rsidR="00855873">
        <w:rPr>
          <w:b/>
          <w:bCs/>
        </w:rPr>
        <w:t>20</w:t>
      </w:r>
      <w:r w:rsidRPr="00A16118">
        <w:rPr>
          <w:b/>
          <w:bCs/>
        </w:rPr>
        <w:t>.</w:t>
      </w:r>
      <w:r w:rsidR="008B10E0" w:rsidRPr="00A16118">
        <w:rPr>
          <w:b/>
          <w:bCs/>
        </w:rPr>
        <w:t xml:space="preserve"> </w:t>
      </w:r>
      <w:r w:rsidR="008B10E0" w:rsidRPr="00A16118">
        <w:t>Nie określa się sposobów i terminów tymczasowego zagospodarowania, urządzania i użytkowania terenów.</w:t>
      </w:r>
    </w:p>
    <w:p w14:paraId="7BF8FF93" w14:textId="60194B86" w:rsidR="00785287" w:rsidRPr="00A16118" w:rsidRDefault="00E845F0" w:rsidP="00555466">
      <w:pPr>
        <w:pStyle w:val="Tekstpodstawowywcity"/>
        <w:keepNext/>
        <w:keepLines/>
        <w:spacing w:after="240" w:line="276" w:lineRule="auto"/>
        <w:ind w:left="0" w:firstLine="425"/>
        <w:rPr>
          <w:rFonts w:ascii="Times New Roman" w:hAnsi="Times New Roman"/>
          <w:sz w:val="24"/>
          <w:szCs w:val="24"/>
        </w:rPr>
      </w:pPr>
      <w:r w:rsidRPr="00A16118">
        <w:rPr>
          <w:rFonts w:ascii="Times New Roman" w:hAnsi="Times New Roman"/>
          <w:b/>
          <w:sz w:val="24"/>
          <w:szCs w:val="24"/>
        </w:rPr>
        <w:t xml:space="preserve">§ </w:t>
      </w:r>
      <w:r w:rsidR="00855873">
        <w:rPr>
          <w:rFonts w:ascii="Times New Roman" w:hAnsi="Times New Roman"/>
          <w:b/>
          <w:sz w:val="24"/>
          <w:szCs w:val="24"/>
        </w:rPr>
        <w:t>21</w:t>
      </w:r>
      <w:r w:rsidR="00DA4640" w:rsidRPr="00A16118">
        <w:rPr>
          <w:rFonts w:ascii="Times New Roman" w:hAnsi="Times New Roman"/>
          <w:b/>
          <w:sz w:val="24"/>
          <w:szCs w:val="24"/>
        </w:rPr>
        <w:t xml:space="preserve">. </w:t>
      </w:r>
      <w:r w:rsidR="00DA4640" w:rsidRPr="00A16118">
        <w:rPr>
          <w:rFonts w:ascii="Times New Roman" w:hAnsi="Times New Roman"/>
          <w:sz w:val="24"/>
          <w:szCs w:val="24"/>
        </w:rPr>
        <w:t>Ustala się stawkę służącą naliczeniu jednorazowej opłaty, o której mowa w art. 36 ust. 4 ustawy z dnia 27 marca 2003 r. o planowaniu i zagospodaro</w:t>
      </w:r>
      <w:r w:rsidR="00D02283" w:rsidRPr="00A16118">
        <w:rPr>
          <w:rFonts w:ascii="Times New Roman" w:hAnsi="Times New Roman"/>
          <w:sz w:val="24"/>
          <w:szCs w:val="24"/>
        </w:rPr>
        <w:t>waniu przestrzennym w wysokości 30%.</w:t>
      </w:r>
    </w:p>
    <w:p w14:paraId="1745DBA4" w14:textId="41C54B67" w:rsidR="00E7387E" w:rsidRPr="00A16118" w:rsidRDefault="00901984" w:rsidP="00555466">
      <w:pPr>
        <w:pStyle w:val="Tekstpodstawowywcity"/>
        <w:spacing w:after="240" w:line="276" w:lineRule="auto"/>
        <w:ind w:left="0" w:firstLine="425"/>
        <w:rPr>
          <w:rFonts w:ascii="Times New Roman" w:hAnsi="Times New Roman"/>
          <w:b/>
          <w:sz w:val="24"/>
          <w:szCs w:val="24"/>
        </w:rPr>
      </w:pPr>
      <w:r w:rsidRPr="00A16118">
        <w:rPr>
          <w:rFonts w:ascii="Times New Roman" w:hAnsi="Times New Roman"/>
          <w:b/>
          <w:sz w:val="24"/>
          <w:szCs w:val="24"/>
        </w:rPr>
        <w:t xml:space="preserve">§ </w:t>
      </w:r>
      <w:r w:rsidR="00A16118" w:rsidRPr="00A16118">
        <w:rPr>
          <w:rFonts w:ascii="Times New Roman" w:hAnsi="Times New Roman"/>
          <w:b/>
          <w:sz w:val="24"/>
          <w:szCs w:val="24"/>
        </w:rPr>
        <w:t>2</w:t>
      </w:r>
      <w:r w:rsidR="00855873">
        <w:rPr>
          <w:rFonts w:ascii="Times New Roman" w:hAnsi="Times New Roman"/>
          <w:b/>
          <w:sz w:val="24"/>
          <w:szCs w:val="24"/>
        </w:rPr>
        <w:t>2</w:t>
      </w:r>
      <w:r w:rsidR="00406602" w:rsidRPr="00A16118">
        <w:rPr>
          <w:rFonts w:ascii="Times New Roman" w:hAnsi="Times New Roman"/>
          <w:b/>
          <w:sz w:val="24"/>
          <w:szCs w:val="24"/>
        </w:rPr>
        <w:t xml:space="preserve">. </w:t>
      </w:r>
      <w:r w:rsidR="00E7387E" w:rsidRPr="00A16118">
        <w:rPr>
          <w:rFonts w:ascii="Times New Roman" w:hAnsi="Times New Roman"/>
          <w:sz w:val="24"/>
          <w:szCs w:val="24"/>
        </w:rPr>
        <w:t>Wykonanie niniejszej uchwały powi</w:t>
      </w:r>
      <w:r w:rsidR="00A51BBF" w:rsidRPr="00A16118">
        <w:rPr>
          <w:rFonts w:ascii="Times New Roman" w:hAnsi="Times New Roman"/>
          <w:sz w:val="24"/>
          <w:szCs w:val="24"/>
        </w:rPr>
        <w:t>erza się</w:t>
      </w:r>
      <w:r w:rsidR="00782922" w:rsidRPr="00A16118">
        <w:rPr>
          <w:rFonts w:ascii="Times New Roman" w:hAnsi="Times New Roman"/>
          <w:sz w:val="24"/>
          <w:szCs w:val="24"/>
        </w:rPr>
        <w:t xml:space="preserve"> </w:t>
      </w:r>
      <w:r w:rsidR="004638D5" w:rsidRPr="00A16118">
        <w:rPr>
          <w:rFonts w:ascii="Times New Roman" w:hAnsi="Times New Roman"/>
          <w:sz w:val="24"/>
          <w:szCs w:val="24"/>
        </w:rPr>
        <w:t xml:space="preserve">Wójtowi Gminy Ryczywół. </w:t>
      </w:r>
      <w:r w:rsidR="00782922" w:rsidRPr="00A16118">
        <w:rPr>
          <w:rFonts w:ascii="Times New Roman" w:hAnsi="Times New Roman"/>
          <w:sz w:val="24"/>
          <w:szCs w:val="24"/>
        </w:rPr>
        <w:t xml:space="preserve"> </w:t>
      </w:r>
    </w:p>
    <w:p w14:paraId="70338F84" w14:textId="684EFF96" w:rsidR="0073280F" w:rsidRPr="00A16118" w:rsidRDefault="00DF7D4C" w:rsidP="00555466">
      <w:pPr>
        <w:pStyle w:val="Tekstpodstawowy"/>
        <w:spacing w:line="276" w:lineRule="auto"/>
        <w:ind w:firstLine="425"/>
        <w:rPr>
          <w:spacing w:val="-6"/>
          <w:szCs w:val="24"/>
        </w:rPr>
      </w:pPr>
      <w:r w:rsidRPr="00A16118">
        <w:rPr>
          <w:b/>
          <w:spacing w:val="-6"/>
          <w:szCs w:val="24"/>
        </w:rPr>
        <w:t xml:space="preserve">§ </w:t>
      </w:r>
      <w:r w:rsidR="00782922" w:rsidRPr="00A16118">
        <w:rPr>
          <w:b/>
          <w:spacing w:val="-6"/>
          <w:szCs w:val="24"/>
        </w:rPr>
        <w:t>2</w:t>
      </w:r>
      <w:r w:rsidR="00855873">
        <w:rPr>
          <w:b/>
          <w:spacing w:val="-6"/>
          <w:szCs w:val="24"/>
        </w:rPr>
        <w:t>3</w:t>
      </w:r>
      <w:r w:rsidR="00406602" w:rsidRPr="00A16118">
        <w:rPr>
          <w:b/>
          <w:spacing w:val="-6"/>
          <w:szCs w:val="24"/>
        </w:rPr>
        <w:t xml:space="preserve">. </w:t>
      </w:r>
      <w:r w:rsidR="00E7387E" w:rsidRPr="00A16118">
        <w:rPr>
          <w:spacing w:val="-6"/>
          <w:szCs w:val="24"/>
        </w:rPr>
        <w:t>Uchwała wchodzi w życie po upływie 14 dni od daty jej ogłoszenia w Dzienniku Urzędowym Województwa Wielkopolskiego.</w:t>
      </w:r>
    </w:p>
    <w:p w14:paraId="3CFF88BA" w14:textId="322D2DB3" w:rsidR="0073280F" w:rsidRPr="000E526B" w:rsidRDefault="0073280F" w:rsidP="00555466">
      <w:pPr>
        <w:suppressAutoHyphens w:val="0"/>
        <w:spacing w:line="276" w:lineRule="auto"/>
        <w:rPr>
          <w:color w:val="EE0000"/>
          <w:spacing w:val="-6"/>
        </w:rPr>
      </w:pPr>
      <w:r w:rsidRPr="000E526B">
        <w:rPr>
          <w:color w:val="EE0000"/>
          <w:spacing w:val="-6"/>
        </w:rPr>
        <w:br w:type="page"/>
      </w:r>
    </w:p>
    <w:p w14:paraId="638FF8C8" w14:textId="77777777" w:rsidR="0073280F" w:rsidRPr="00555466" w:rsidRDefault="0073280F" w:rsidP="00555466">
      <w:pPr>
        <w:spacing w:line="276" w:lineRule="auto"/>
        <w:ind w:left="284"/>
        <w:jc w:val="center"/>
        <w:rPr>
          <w:b/>
        </w:rPr>
      </w:pPr>
    </w:p>
    <w:p w14:paraId="2D2F5CDE" w14:textId="7F726B6C" w:rsidR="00784437" w:rsidRPr="00555466" w:rsidRDefault="00784437" w:rsidP="00555466">
      <w:pPr>
        <w:spacing w:line="276" w:lineRule="auto"/>
        <w:ind w:left="284"/>
        <w:jc w:val="center"/>
        <w:rPr>
          <w:b/>
        </w:rPr>
      </w:pPr>
      <w:r w:rsidRPr="00555466">
        <w:rPr>
          <w:b/>
        </w:rPr>
        <w:t>U Z A S A D N I E N I E</w:t>
      </w:r>
    </w:p>
    <w:p w14:paraId="0D0A7D27" w14:textId="77777777" w:rsidR="00784437" w:rsidRPr="00555466" w:rsidRDefault="00784437" w:rsidP="00555466">
      <w:pPr>
        <w:spacing w:line="276" w:lineRule="auto"/>
        <w:ind w:left="284"/>
        <w:jc w:val="center"/>
        <w:rPr>
          <w:b/>
        </w:rPr>
      </w:pPr>
      <w:r w:rsidRPr="00555466">
        <w:rPr>
          <w:b/>
        </w:rPr>
        <w:t>do uchwały Nr …/…/…</w:t>
      </w:r>
    </w:p>
    <w:p w14:paraId="6670061A" w14:textId="06756528" w:rsidR="00784437" w:rsidRPr="00555466" w:rsidRDefault="00784437" w:rsidP="00555466">
      <w:pPr>
        <w:spacing w:line="276" w:lineRule="auto"/>
        <w:ind w:left="284"/>
        <w:jc w:val="center"/>
        <w:rPr>
          <w:b/>
        </w:rPr>
      </w:pPr>
      <w:r w:rsidRPr="00555466">
        <w:rPr>
          <w:b/>
          <w:caps/>
          <w:snapToGrid w:val="0"/>
        </w:rPr>
        <w:t>Rady GMINY RYCZYWÓŁ</w:t>
      </w:r>
    </w:p>
    <w:p w14:paraId="72A6F17A" w14:textId="77777777" w:rsidR="00784437" w:rsidRPr="00555466" w:rsidRDefault="00784437" w:rsidP="00555466">
      <w:pPr>
        <w:spacing w:line="276" w:lineRule="auto"/>
        <w:ind w:left="284"/>
        <w:jc w:val="center"/>
        <w:rPr>
          <w:b/>
        </w:rPr>
      </w:pPr>
      <w:r w:rsidRPr="00555466">
        <w:rPr>
          <w:b/>
        </w:rPr>
        <w:t>z dnia …………</w:t>
      </w:r>
    </w:p>
    <w:p w14:paraId="098AD3F4" w14:textId="77777777" w:rsidR="00784437" w:rsidRPr="000E526B" w:rsidRDefault="00784437" w:rsidP="00555466">
      <w:pPr>
        <w:spacing w:line="276" w:lineRule="auto"/>
        <w:jc w:val="both"/>
        <w:rPr>
          <w:color w:val="EE0000"/>
        </w:rPr>
      </w:pPr>
    </w:p>
    <w:p w14:paraId="40E2002C" w14:textId="469110DE" w:rsidR="00555466" w:rsidRPr="00555466" w:rsidRDefault="00784437" w:rsidP="00555466">
      <w:pPr>
        <w:numPr>
          <w:ilvl w:val="0"/>
          <w:numId w:val="18"/>
        </w:numPr>
        <w:suppressAutoHyphens w:val="0"/>
        <w:spacing w:line="276" w:lineRule="auto"/>
        <w:ind w:left="397" w:hanging="397"/>
        <w:jc w:val="both"/>
      </w:pPr>
      <w:r w:rsidRPr="00555466">
        <w:t>Przedmiotowa uchwała jest konsekwencją uchwały nr</w:t>
      </w:r>
      <w:r w:rsidR="00555466" w:rsidRPr="00555466">
        <w:t xml:space="preserve"> </w:t>
      </w:r>
      <w:r w:rsidR="00555466" w:rsidRPr="00555466">
        <w:rPr>
          <w:bCs/>
          <w:lang w:eastAsia="pl-PL"/>
        </w:rPr>
        <w:t>IX/76/2025 Rady Gminy Ryczywół z dnia 28 lutego 2025 r. w sprawie przystąpienia do sporządzenia miejscowego planu zagospodarowania przestrzennego terenu położonego na obszarze w miejscowości Ryczywół w rejonie ulicy Makowej, Wrzosowej oraz Chabrowej (obręb Ryczywół), gmina Ryczywół</w:t>
      </w:r>
    </w:p>
    <w:p w14:paraId="1CCFAE86" w14:textId="5B3F2F61" w:rsidR="0073280F" w:rsidRPr="00555466" w:rsidRDefault="00784437" w:rsidP="00555466">
      <w:pPr>
        <w:numPr>
          <w:ilvl w:val="0"/>
          <w:numId w:val="18"/>
        </w:numPr>
        <w:suppressAutoHyphens w:val="0"/>
        <w:spacing w:line="276" w:lineRule="auto"/>
        <w:ind w:left="397" w:hanging="397"/>
        <w:jc w:val="both"/>
      </w:pPr>
      <w:r w:rsidRPr="00555466">
        <w:t>Zgodnie z ustawą z dnia 27 marca 2003 r. o planowaniu i zagospodarowaniu przestrzennym (t.j. Dz. U. z 202</w:t>
      </w:r>
      <w:r w:rsidR="0073280F" w:rsidRPr="00555466">
        <w:t>6</w:t>
      </w:r>
      <w:r w:rsidRPr="00555466">
        <w:t xml:space="preserve"> r. poz. </w:t>
      </w:r>
      <w:r w:rsidR="0073280F" w:rsidRPr="00555466">
        <w:t>538</w:t>
      </w:r>
      <w:r w:rsidRPr="00555466">
        <w:t xml:space="preserve">.), została przeprowadzona procedura sporządzania miejscowego planu, przewidziana w art. 17. </w:t>
      </w:r>
    </w:p>
    <w:p w14:paraId="7D2D20B2" w14:textId="06976501" w:rsidR="00784437" w:rsidRPr="00555466" w:rsidRDefault="00784437" w:rsidP="00555466">
      <w:pPr>
        <w:numPr>
          <w:ilvl w:val="0"/>
          <w:numId w:val="18"/>
        </w:numPr>
        <w:suppressAutoHyphens w:val="0"/>
        <w:spacing w:line="276" w:lineRule="auto"/>
        <w:ind w:left="397" w:hanging="397"/>
        <w:jc w:val="both"/>
      </w:pPr>
      <w:r w:rsidRPr="00555466">
        <w:t xml:space="preserve">Stosownie do art. 17 pkt 1 ww. ustawy, udostępniono ogłoszenie w prasie i obwieszczenie o przystąpieniu do sporządzania miejscowego planu zagospodarowania przestrzennego terenu położonego na obszarze w miejscowości Ryczywół w rejonie ulicy </w:t>
      </w:r>
      <w:r w:rsidR="00555466" w:rsidRPr="00555466">
        <w:rPr>
          <w:bCs/>
          <w:lang w:eastAsia="pl-PL"/>
        </w:rPr>
        <w:t>Makowej, Wrzosowej oraz Chabrowej</w:t>
      </w:r>
      <w:r w:rsidRPr="00555466">
        <w:t xml:space="preserve"> (obręb Ryczywół), gmina Ryczywół, z możliwością składania wniosków w terminie 21 dni od dnia ukazania się ogłoszenia i obwieszczenia.</w:t>
      </w:r>
    </w:p>
    <w:p w14:paraId="0A4DAA23" w14:textId="77777777" w:rsidR="00784437" w:rsidRPr="00555466" w:rsidRDefault="00784437" w:rsidP="00555466">
      <w:pPr>
        <w:numPr>
          <w:ilvl w:val="0"/>
          <w:numId w:val="18"/>
        </w:numPr>
        <w:suppressAutoHyphens w:val="0"/>
        <w:spacing w:line="276" w:lineRule="auto"/>
        <w:ind w:left="397" w:hanging="397"/>
        <w:jc w:val="both"/>
      </w:pPr>
      <w:r w:rsidRPr="00555466">
        <w:t xml:space="preserve">Stosownie do art. 17 pkt 2 ww. ustawy o planowaniu i zagospodarowaniu przestrzennym, pismem o podjęciu uchwały i przystąpieniu do sporządzenia planu zostały zawiadomione instytucje oraz organy właściwe do uzgadniania i opiniowania planu. </w:t>
      </w:r>
    </w:p>
    <w:p w14:paraId="14A9C6C4" w14:textId="77777777" w:rsidR="00784437" w:rsidRPr="00555466" w:rsidRDefault="00784437" w:rsidP="00555466">
      <w:pPr>
        <w:numPr>
          <w:ilvl w:val="0"/>
          <w:numId w:val="18"/>
        </w:numPr>
        <w:suppressAutoHyphens w:val="0"/>
        <w:spacing w:line="276" w:lineRule="auto"/>
        <w:ind w:left="397" w:hanging="397"/>
        <w:jc w:val="both"/>
      </w:pPr>
      <w:r w:rsidRPr="00555466">
        <w:t xml:space="preserve">Uzgodniono zakres i stopień szczegółowości informacji wymaganych w prognozie oddziaływania na środowisko z Regionalnym Dyrektorem Ochrony Środowiska w Poznaniu oraz z Państwowym Powiatowym Inspektorem Sanitarnym w Obornikach. </w:t>
      </w:r>
    </w:p>
    <w:p w14:paraId="1EA05D89" w14:textId="128BB4F5" w:rsidR="00784437" w:rsidRPr="00555466" w:rsidRDefault="00784437" w:rsidP="00555466">
      <w:pPr>
        <w:numPr>
          <w:ilvl w:val="0"/>
          <w:numId w:val="18"/>
        </w:numPr>
        <w:suppressAutoHyphens w:val="0"/>
        <w:spacing w:line="276" w:lineRule="auto"/>
        <w:ind w:left="397" w:hanging="397"/>
        <w:jc w:val="both"/>
      </w:pPr>
      <w:r w:rsidRPr="00555466">
        <w:t>Zgodnie z art. 1 ust. 2 ustawy o planowaniu i zagospodarowaniu przestrzennym projekt miejscowego planu zagospodarowania przestrzennego:</w:t>
      </w:r>
    </w:p>
    <w:p w14:paraId="28BA2715" w14:textId="77777777" w:rsidR="00784437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uwzględnia wymagania ładu przestrzennego oraz walory architektoniczne i krajobrazowe poprzez ustalenia dotyczące zasad ochrony i kształtowania ładu przestrzennego,</w:t>
      </w:r>
    </w:p>
    <w:p w14:paraId="6A8892B5" w14:textId="77777777" w:rsidR="00784437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uwzględnia wymagania ochrony środowiska, w tym gospodarowania wodami i ochrony gruntów rolnych i leśnych poprzez ustalenia zawarte m. in. w §5 uchwały, dotyczącym zasad ochrony środowiska, przyrody i krajobrazu kulturowego,</w:t>
      </w:r>
    </w:p>
    <w:p w14:paraId="6D61CD07" w14:textId="77777777" w:rsidR="00784437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uwzględnia zasady ochrony dziedzictwa kulturowego i zabytków oraz dóbr kultury współczesnej,</w:t>
      </w:r>
    </w:p>
    <w:p w14:paraId="2941FE56" w14:textId="77777777" w:rsidR="00784437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uwzględnia wymagania ochrony zdrowia oraz bezpieczeństwa ludzi i mienia, a także potrzeby osób niepełnosprawnych poprzez m. in. zapewnienie ochrony powierzchni ziemi, powietrza i wód zgodnie z przepisami odrębnymi, zaopatrzenie w ciepło wytwarzane z paliw: płynnych, gazowych i stałych charakteryzujących się niskimi wskaźnikami emisji zgodnie z przepisami odrębnymi lub energii elektrycznej, zaopatrzenie w wodę z sieci wodociągowej, odprowadzenie ścieków bytowych i komunalnych do sieci kanalizacji sanitarnej, do czasu wykonania kanalizacji sanitarnej dopuszczenie szczelnych zbiorników na ścieki, nakaz uwzględnienia w zagospodarowaniu ograniczeń wynikających z przebiegu sieci infrastruktury technicznej, zapewnienie stanowisk postojowych dla pojazdów wyposażonych w kartę parkingową,</w:t>
      </w:r>
    </w:p>
    <w:p w14:paraId="50E3BA2A" w14:textId="77777777" w:rsidR="0073280F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lastRenderedPageBreak/>
        <w:t>uwzględnia walory ekonomiczne przestrzeni ustalając zasady kształtowania zabudowy oraz wskaźniki zagospodarowania terenu, a także powierzchnię biologicznie czynną,</w:t>
      </w:r>
    </w:p>
    <w:p w14:paraId="635411F1" w14:textId="2B413C85" w:rsidR="0073280F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uwzg</w:t>
      </w:r>
      <w:r w:rsidR="0073280F" w:rsidRPr="00555466">
        <w:t>l</w:t>
      </w:r>
      <w:r w:rsidRPr="00555466">
        <w:t>ędnia prawo własności do nieruchomości,</w:t>
      </w:r>
    </w:p>
    <w:p w14:paraId="75ABFFC2" w14:textId="77777777" w:rsidR="0073280F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nie wyznacza obszarów przeznaczonych do funkcjonowania istniejących i planowanych obiektów i urządzeń niezbędnych na potrzeby obronności i bezpieczeństwa państwa,</w:t>
      </w:r>
    </w:p>
    <w:p w14:paraId="3B8F8AB7" w14:textId="77777777" w:rsidR="0073280F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uwzględnia potrzeby interesu publicznego ustalając zasady kształtowania zabudowy oraz wskaźniki zagospodarowania terenu,</w:t>
      </w:r>
    </w:p>
    <w:p w14:paraId="0C667F2A" w14:textId="77777777" w:rsidR="0073280F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uwzględnia potrzeby w zakresie rozwoju infrastruktury technicznej poprzez ustalenia dotyczące zasad modernizacji, rozbudowy i budowy systemów infrastruktury technicznej,</w:t>
      </w:r>
    </w:p>
    <w:p w14:paraId="2FB80B40" w14:textId="77777777" w:rsidR="0073280F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został sporządzony przy zapewnieniu udziału społeczeństwa, w tym przy użyciu środków komunikacji elektronicznej,</w:t>
      </w:r>
    </w:p>
    <w:p w14:paraId="6A3AA489" w14:textId="77777777" w:rsidR="0073280F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został sporządzony przy zachowaniu jawności i przejrzystości procedur planistycznych,</w:t>
      </w:r>
    </w:p>
    <w:p w14:paraId="5E9D1CEF" w14:textId="1B280AFF" w:rsidR="00784437" w:rsidRPr="00555466" w:rsidRDefault="00784437" w:rsidP="00555466">
      <w:pPr>
        <w:numPr>
          <w:ilvl w:val="0"/>
          <w:numId w:val="15"/>
        </w:numPr>
        <w:suppressAutoHyphens w:val="0"/>
        <w:spacing w:line="276" w:lineRule="auto"/>
        <w:ind w:left="765" w:hanging="340"/>
        <w:jc w:val="both"/>
      </w:pPr>
      <w:r w:rsidRPr="00555466">
        <w:t>uwzględnia potrzebę zapewnienia odpowiedniej ilości i jakości wody, do celów zaopatrzenia ludności poprzez m. in. ustalenia uchwały dotyczące ochrony wód, ochronę głównego zbiornika wód podziemnych, zagospodarowania wód opadowych i roztopowych, odprowadzenia ścieków bytowych i komunalnych.</w:t>
      </w:r>
    </w:p>
    <w:p w14:paraId="0BA20EE7" w14:textId="77777777" w:rsidR="00784437" w:rsidRPr="00555466" w:rsidRDefault="00784437" w:rsidP="00555466">
      <w:pPr>
        <w:widowControl w:val="0"/>
        <w:numPr>
          <w:ilvl w:val="0"/>
          <w:numId w:val="18"/>
        </w:numPr>
        <w:tabs>
          <w:tab w:val="left" w:pos="360"/>
        </w:tabs>
        <w:spacing w:line="276" w:lineRule="auto"/>
        <w:ind w:left="397" w:hanging="397"/>
        <w:jc w:val="both"/>
      </w:pPr>
      <w:r w:rsidRPr="00555466">
        <w:t>Zgodnie z art. 1 ust. 3 ustawy o planowaniu i zagospodarowaniu przestrzennym przy sporządzaniu projektu miejscowego planu uwzględniony został interes publiczny oraz interesy prywatne, zmierzające do ochrony istniejącego stanu zagospodarowania, a także analizy ekonomiczne, środowiskowe i społeczne.</w:t>
      </w:r>
    </w:p>
    <w:p w14:paraId="64B47446" w14:textId="234AE78F" w:rsidR="00784437" w:rsidRPr="00555466" w:rsidRDefault="00784437" w:rsidP="00555466">
      <w:pPr>
        <w:widowControl w:val="0"/>
        <w:numPr>
          <w:ilvl w:val="0"/>
          <w:numId w:val="18"/>
        </w:numPr>
        <w:tabs>
          <w:tab w:val="left" w:pos="360"/>
        </w:tabs>
        <w:spacing w:line="276" w:lineRule="auto"/>
        <w:ind w:left="397" w:hanging="397"/>
        <w:jc w:val="both"/>
      </w:pPr>
      <w:r w:rsidRPr="00555466">
        <w:t>Projekt planu miejscowego przewiduje sytuowanie nowej zabudowy przy uwzględnieniu wymagań ładu przestrzennego, efektywnego gospodarowania przestrzenią oraz walorami ekonomicznymi przestrzeni poprzez:</w:t>
      </w:r>
    </w:p>
    <w:p w14:paraId="79DD9B69" w14:textId="77777777" w:rsidR="00784437" w:rsidRPr="00555466" w:rsidRDefault="00784437" w:rsidP="00555466">
      <w:pPr>
        <w:widowControl w:val="0"/>
        <w:numPr>
          <w:ilvl w:val="0"/>
          <w:numId w:val="19"/>
        </w:numPr>
        <w:tabs>
          <w:tab w:val="left" w:pos="360"/>
        </w:tabs>
        <w:spacing w:line="276" w:lineRule="auto"/>
        <w:ind w:left="765" w:hanging="340"/>
        <w:jc w:val="both"/>
      </w:pPr>
      <w:r w:rsidRPr="00555466">
        <w:t>kształtowanie struktur przestrzennych przy uwzględnieniu minimalizowania transportochłonności układu przestrzennego i wykorzystaniu istniejącego układu komunikacyjnego,</w:t>
      </w:r>
    </w:p>
    <w:p w14:paraId="45A00042" w14:textId="77777777" w:rsidR="00784437" w:rsidRPr="00555466" w:rsidRDefault="00784437" w:rsidP="00555466">
      <w:pPr>
        <w:widowControl w:val="0"/>
        <w:numPr>
          <w:ilvl w:val="0"/>
          <w:numId w:val="19"/>
        </w:numPr>
        <w:tabs>
          <w:tab w:val="left" w:pos="360"/>
        </w:tabs>
        <w:spacing w:line="276" w:lineRule="auto"/>
        <w:ind w:left="765" w:hanging="340"/>
        <w:jc w:val="both"/>
      </w:pPr>
      <w:r w:rsidRPr="00555466">
        <w:t>lokalizowanie nowej zabudowy w sposób umożliwiający mieszkańcom maksymalne wykorzystanie publicznego transportu zbiorowego jako podstawowego środka transportu,</w:t>
      </w:r>
    </w:p>
    <w:p w14:paraId="2636BA39" w14:textId="77777777" w:rsidR="00784437" w:rsidRPr="00555466" w:rsidRDefault="00784437" w:rsidP="00555466">
      <w:pPr>
        <w:widowControl w:val="0"/>
        <w:numPr>
          <w:ilvl w:val="0"/>
          <w:numId w:val="19"/>
        </w:numPr>
        <w:tabs>
          <w:tab w:val="left" w:pos="360"/>
        </w:tabs>
        <w:spacing w:line="276" w:lineRule="auto"/>
        <w:ind w:left="765" w:hanging="340"/>
        <w:jc w:val="both"/>
      </w:pPr>
      <w:r w:rsidRPr="00555466">
        <w:t>zapewnianie rozwiązań przestrzennych, ułatwiających przemieszczanie się pieszych i rowerzystów,</w:t>
      </w:r>
    </w:p>
    <w:p w14:paraId="1C92D2CF" w14:textId="77777777" w:rsidR="00784437" w:rsidRPr="00555466" w:rsidRDefault="00784437" w:rsidP="00555466">
      <w:pPr>
        <w:widowControl w:val="0"/>
        <w:numPr>
          <w:ilvl w:val="0"/>
          <w:numId w:val="19"/>
        </w:numPr>
        <w:tabs>
          <w:tab w:val="left" w:pos="360"/>
        </w:tabs>
        <w:spacing w:line="276" w:lineRule="auto"/>
        <w:ind w:left="765" w:hanging="340"/>
        <w:jc w:val="both"/>
      </w:pPr>
      <w:r w:rsidRPr="00555466">
        <w:t>lokalizowanie nowej zabudowy przy wykorzystaniu istniejącego układu komunikacyjnego, istniejącej sieci elektroenergetycznej, pobliskich sieci wodociągowych, kanalizacyjnej i telekomunikacyjnej.</w:t>
      </w:r>
    </w:p>
    <w:p w14:paraId="655A3667" w14:textId="77777777" w:rsidR="00784437" w:rsidRPr="00555466" w:rsidRDefault="00784437" w:rsidP="00555466">
      <w:pPr>
        <w:widowControl w:val="0"/>
        <w:numPr>
          <w:ilvl w:val="0"/>
          <w:numId w:val="18"/>
        </w:numPr>
        <w:tabs>
          <w:tab w:val="left" w:pos="426"/>
        </w:tabs>
        <w:spacing w:line="276" w:lineRule="auto"/>
        <w:ind w:left="397" w:hanging="397"/>
        <w:jc w:val="both"/>
      </w:pPr>
      <w:r w:rsidRPr="00555466">
        <w:t xml:space="preserve">Projekt miejscowego planu zagospodarowania przestrzennego sporządzony został zgodnie z wynikami analizy aktualności studium i planów miejscowych na terenie gminy Ryczywół, o której mowa w art. 32 ust. 1 ustawy o planowaniu i zagospodarowaniu przestrzennym. </w:t>
      </w:r>
    </w:p>
    <w:p w14:paraId="029DCC58" w14:textId="77777777" w:rsidR="00784437" w:rsidRPr="00555466" w:rsidRDefault="00784437" w:rsidP="00555466">
      <w:pPr>
        <w:widowControl w:val="0"/>
        <w:numPr>
          <w:ilvl w:val="0"/>
          <w:numId w:val="18"/>
        </w:numPr>
        <w:tabs>
          <w:tab w:val="left" w:pos="426"/>
        </w:tabs>
        <w:spacing w:line="276" w:lineRule="auto"/>
        <w:ind w:left="397" w:hanging="397"/>
        <w:jc w:val="both"/>
      </w:pPr>
      <w:r w:rsidRPr="00555466">
        <w:t xml:space="preserve">Realizacja ustaleń planu spowoduje wzrost podatków od nieruchomości, a także nie wpłynie negatywnie na budżet gminy. </w:t>
      </w:r>
    </w:p>
    <w:p w14:paraId="3B39C969" w14:textId="3D9E1ABB" w:rsidR="00784437" w:rsidRPr="00555466" w:rsidRDefault="00784437" w:rsidP="00555466">
      <w:pPr>
        <w:widowControl w:val="0"/>
        <w:numPr>
          <w:ilvl w:val="0"/>
          <w:numId w:val="18"/>
        </w:numPr>
        <w:tabs>
          <w:tab w:val="left" w:pos="426"/>
        </w:tabs>
        <w:spacing w:line="276" w:lineRule="auto"/>
        <w:ind w:left="397" w:hanging="397"/>
        <w:jc w:val="both"/>
      </w:pPr>
      <w:r w:rsidRPr="00555466">
        <w:t>Na podstawie art. 17 pkt 6</w:t>
      </w:r>
      <w:r w:rsidR="0073280F" w:rsidRPr="00555466">
        <w:t xml:space="preserve"> </w:t>
      </w:r>
      <w:r w:rsidRPr="00555466">
        <w:t>lit. a</w:t>
      </w:r>
      <w:r w:rsidR="0073280F" w:rsidRPr="00555466">
        <w:t xml:space="preserve"> </w:t>
      </w:r>
      <w:r w:rsidRPr="00555466">
        <w:t>ustawy o planowaniu i zagospodarowaniu przestrzennym Wójt Gminy Ryczywół uzyskał opinie do przedstawionych w projekcie miejscowego planu rozwiązań, od właściwych organów i instytucji.</w:t>
      </w:r>
    </w:p>
    <w:p w14:paraId="27EE1E8C" w14:textId="093E5871" w:rsidR="00784437" w:rsidRPr="00555466" w:rsidRDefault="00784437" w:rsidP="00555466">
      <w:pPr>
        <w:widowControl w:val="0"/>
        <w:numPr>
          <w:ilvl w:val="0"/>
          <w:numId w:val="18"/>
        </w:numPr>
        <w:tabs>
          <w:tab w:val="left" w:pos="426"/>
        </w:tabs>
        <w:spacing w:line="276" w:lineRule="auto"/>
        <w:ind w:left="397" w:hanging="397"/>
        <w:jc w:val="both"/>
      </w:pPr>
      <w:r w:rsidRPr="00555466">
        <w:lastRenderedPageBreak/>
        <w:t>Na podstawie art. 17 pkt 6 lit. b ustawy o planowaniu i zagospodarowaniu przestrzennym, Wójt Gminy Ryczywół uzgodnił projekt miejscowego planu z właściwymi organami i instytucjami.</w:t>
      </w:r>
    </w:p>
    <w:p w14:paraId="5F465C54" w14:textId="213B6A86" w:rsidR="00784437" w:rsidRPr="00555466" w:rsidRDefault="00784437" w:rsidP="00555466">
      <w:pPr>
        <w:widowControl w:val="0"/>
        <w:numPr>
          <w:ilvl w:val="0"/>
          <w:numId w:val="18"/>
        </w:numPr>
        <w:tabs>
          <w:tab w:val="left" w:pos="426"/>
        </w:tabs>
        <w:spacing w:line="276" w:lineRule="auto"/>
        <w:ind w:left="397" w:hanging="397"/>
        <w:jc w:val="both"/>
      </w:pPr>
      <w:r w:rsidRPr="00555466">
        <w:t>W dniu ………… 2026 r. Wójt Gminy Ryczywół ogłosił o rozpoczęciu konsultacji społecznych w terminie od dnia …………. 2026 r. do dnia ……….. 2026 r., wskazując, że konsultacje prowadzone są w formie zbierania uwag, spotkania otwartego, dyżuru projektanta oraz punktu konsultacyjnego. Ogłoszenie o rozpoczęciu konsultacji społecznych zostało opublikowane w prasie lokalnej, wywieszone na tablicy ogłoszeń w</w:t>
      </w:r>
      <w:r w:rsidR="0073280F" w:rsidRPr="00555466">
        <w:t> </w:t>
      </w:r>
      <w:r w:rsidRPr="00555466">
        <w:t>siedzibie urzędu, zamieszczone na stronie internetowej gminy oraz w Biuletynie Informacji Publicznej. Wybrane formy konsultacji społecznych zostały podsumowane raportem zawierającym wykaz zgłoszonych uwag wraz z propozycją ich rozpatrzenia i uzasadnieniem oraz protokoły z czynności przeprowadzonych w ramach konsultacji. W</w:t>
      </w:r>
      <w:r w:rsidR="0073280F" w:rsidRPr="00555466">
        <w:t> </w:t>
      </w:r>
      <w:r w:rsidRPr="00555466">
        <w:t xml:space="preserve">ustawowym terminie tj. do dnia ………… 2026 r. do miejscowego planu zagospodarowania przestrzennego nie zgłoszono żadnych uwag/zgłoszono … uwag.  </w:t>
      </w:r>
    </w:p>
    <w:p w14:paraId="38B3AA65" w14:textId="232B2505" w:rsidR="00784437" w:rsidRPr="00555466" w:rsidRDefault="00784437" w:rsidP="00555466">
      <w:pPr>
        <w:widowControl w:val="0"/>
        <w:numPr>
          <w:ilvl w:val="0"/>
          <w:numId w:val="18"/>
        </w:numPr>
        <w:tabs>
          <w:tab w:val="left" w:pos="426"/>
        </w:tabs>
        <w:spacing w:line="276" w:lineRule="auto"/>
        <w:ind w:left="397" w:hanging="397"/>
        <w:jc w:val="both"/>
      </w:pPr>
      <w:r w:rsidRPr="00555466">
        <w:t xml:space="preserve">Wobec dopełnienia procedury przewidzianej ustawą z dnia 27 marca 2003 r. o planowaniu i zagospodarowaniu przestrzennym przedłożono Radzie Gminy Ryczywół projekt uchwały w sprawie uchwalenia miejscowego planu zagospodarowania przestrzennego terenu położonego na obszarze w miejscowości Ryczywół w rejonie ulicy </w:t>
      </w:r>
      <w:r w:rsidR="00555466" w:rsidRPr="00555466">
        <w:rPr>
          <w:bCs/>
          <w:lang w:eastAsia="pl-PL"/>
        </w:rPr>
        <w:t xml:space="preserve">Makowej, Wrzosowej oraz Chabrowej </w:t>
      </w:r>
      <w:r w:rsidRPr="00555466">
        <w:t>(obręb Ryczywół), gmina Ryczywół.</w:t>
      </w:r>
    </w:p>
    <w:p w14:paraId="3BFC7913" w14:textId="2FE082CE" w:rsidR="00784437" w:rsidRPr="00555466" w:rsidRDefault="00784437" w:rsidP="00555466">
      <w:pPr>
        <w:widowControl w:val="0"/>
        <w:numPr>
          <w:ilvl w:val="0"/>
          <w:numId w:val="18"/>
        </w:numPr>
        <w:tabs>
          <w:tab w:val="left" w:pos="426"/>
        </w:tabs>
        <w:spacing w:line="276" w:lineRule="auto"/>
        <w:ind w:left="397" w:hanging="397"/>
        <w:jc w:val="both"/>
      </w:pPr>
      <w:r w:rsidRPr="00555466">
        <w:t>W związku z powyższym przyjęcie uchwały jest uzasadnione.</w:t>
      </w:r>
    </w:p>
    <w:p w14:paraId="78940B5C" w14:textId="77777777" w:rsidR="009E5F71" w:rsidRPr="00555466" w:rsidRDefault="009E5F71" w:rsidP="00555466">
      <w:pPr>
        <w:pStyle w:val="Tekstpodstawowy"/>
        <w:spacing w:line="276" w:lineRule="auto"/>
        <w:ind w:firstLine="425"/>
        <w:rPr>
          <w:spacing w:val="-6"/>
          <w:szCs w:val="24"/>
        </w:rPr>
      </w:pPr>
    </w:p>
    <w:p w14:paraId="272F895F" w14:textId="1FA0EA00" w:rsidR="00E7387E" w:rsidRPr="00555466" w:rsidRDefault="00E7387E" w:rsidP="00555466">
      <w:pPr>
        <w:suppressAutoHyphens w:val="0"/>
        <w:spacing w:line="276" w:lineRule="auto"/>
        <w:rPr>
          <w:spacing w:val="-6"/>
        </w:rPr>
      </w:pPr>
    </w:p>
    <w:sectPr w:rsidR="00E7387E" w:rsidRPr="00555466" w:rsidSect="00C7482C">
      <w:headerReference w:type="default" r:id="rId8"/>
      <w:footerReference w:type="default" r:id="rId9"/>
      <w:pgSz w:w="11906" w:h="16838"/>
      <w:pgMar w:top="1134" w:right="1134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AD7A" w14:textId="77777777" w:rsidR="00A751FF" w:rsidRDefault="00A751FF">
      <w:r>
        <w:separator/>
      </w:r>
    </w:p>
  </w:endnote>
  <w:endnote w:type="continuationSeparator" w:id="0">
    <w:p w14:paraId="70742CDD" w14:textId="77777777" w:rsidR="00A751FF" w:rsidRDefault="00A7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98C" w14:textId="77777777" w:rsidR="00485B94" w:rsidRDefault="003400CC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177E464" wp14:editId="4F81AE5D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16637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AFE0D" w14:textId="77777777" w:rsidR="00485B94" w:rsidRDefault="00B65DD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485B9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65516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7E4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13.1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" stroked="f">
              <v:fill opacity="0"/>
              <v:textbox inset="0,0,0,0">
                <w:txbxContent>
                  <w:p w14:paraId="3D0AFE0D" w14:textId="77777777" w:rsidR="00485B94" w:rsidRDefault="00B65DD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485B9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65516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8AB6" w14:textId="77777777" w:rsidR="00A751FF" w:rsidRDefault="00A751FF">
      <w:r>
        <w:separator/>
      </w:r>
    </w:p>
  </w:footnote>
  <w:footnote w:type="continuationSeparator" w:id="0">
    <w:p w14:paraId="3DBA9298" w14:textId="77777777" w:rsidR="00A751FF" w:rsidRDefault="00A7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47CE" w14:textId="78D2350E" w:rsidR="00565A70" w:rsidRPr="00565A70" w:rsidRDefault="00565A70" w:rsidP="00565A70">
    <w:pPr>
      <w:pStyle w:val="Nagwek"/>
      <w:jc w:val="center"/>
      <w:rPr>
        <w:b/>
        <w:bCs/>
        <w:color w:val="EE0000"/>
        <w:u w:val="single"/>
      </w:rPr>
    </w:pPr>
    <w:r w:rsidRPr="00565A70">
      <w:rPr>
        <w:b/>
        <w:bCs/>
        <w:color w:val="EE0000"/>
        <w:u w:val="single"/>
      </w:rPr>
      <w:t xml:space="preserve">PROJEKT </w:t>
    </w:r>
    <w:r w:rsidR="00F75A0A">
      <w:rPr>
        <w:b/>
        <w:bCs/>
        <w:color w:val="EE0000"/>
        <w:u w:val="single"/>
      </w:rPr>
      <w:t xml:space="preserve">– </w:t>
    </w:r>
    <w:r w:rsidRPr="00565A70">
      <w:rPr>
        <w:b/>
        <w:bCs/>
        <w:color w:val="EE0000"/>
        <w:u w:val="single"/>
      </w:rPr>
      <w:t>OPINIOWANIE I UZGADNIANIE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A94E12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b w:val="0"/>
        <w:i w:val="0"/>
        <w:sz w:val="24"/>
      </w:rPr>
    </w:lvl>
  </w:abstractNum>
  <w:abstractNum w:abstractNumId="3" w15:restartNumberingAfterBreak="0">
    <w:nsid w:val="00000004"/>
    <w:multiLevelType w:val="singleLevel"/>
    <w:tmpl w:val="2ED27826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color w:val="auto"/>
      </w:rPr>
    </w:lvl>
  </w:abstractNum>
  <w:abstractNum w:abstractNumId="4" w15:restartNumberingAfterBreak="0">
    <w:nsid w:val="00000005"/>
    <w:multiLevelType w:val="singleLevel"/>
    <w:tmpl w:val="DFD0B33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47444D8A"/>
    <w:name w:val="WW8Num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68748B82"/>
    <w:name w:val="WW8Num10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b w:val="0"/>
        <w:i w:val="0"/>
        <w:color w:val="auto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5" w:hanging="43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5"/>
    <w:multiLevelType w:val="multilevel"/>
    <w:tmpl w:val="5680C868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F"/>
    <w:multiLevelType w:val="multilevel"/>
    <w:tmpl w:val="FCB41692"/>
    <w:name w:val="WW8Num31"/>
    <w:lvl w:ilvl="0">
      <w:start w:val="8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30"/>
    <w:multiLevelType w:val="multilevel"/>
    <w:tmpl w:val="00000030"/>
    <w:name w:val="WW8Num48"/>
    <w:lvl w:ilvl="0">
      <w:start w:val="3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894"/>
        </w:tabs>
        <w:ind w:left="8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33"/>
    <w:multiLevelType w:val="multi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D51E91"/>
    <w:multiLevelType w:val="hybridMultilevel"/>
    <w:tmpl w:val="900A499A"/>
    <w:name w:val="WW8Num213"/>
    <w:lvl w:ilvl="0" w:tplc="D5605D8A">
      <w:start w:val="20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216266A"/>
    <w:multiLevelType w:val="hybridMultilevel"/>
    <w:tmpl w:val="33442E98"/>
    <w:lvl w:ilvl="0" w:tplc="7B5E26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3D111AC"/>
    <w:multiLevelType w:val="hybridMultilevel"/>
    <w:tmpl w:val="46220736"/>
    <w:lvl w:ilvl="0" w:tplc="614052C8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886037"/>
    <w:multiLevelType w:val="hybridMultilevel"/>
    <w:tmpl w:val="C9FE9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9054FC"/>
    <w:multiLevelType w:val="multilevel"/>
    <w:tmpl w:val="0FBE3D04"/>
    <w:name w:val="WW8Num2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083519D0"/>
    <w:multiLevelType w:val="multilevel"/>
    <w:tmpl w:val="F15AB14E"/>
    <w:name w:val="WW8Num7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0B945B19"/>
    <w:multiLevelType w:val="hybridMultilevel"/>
    <w:tmpl w:val="EBEA09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0FAE2F3D"/>
    <w:multiLevelType w:val="hybridMultilevel"/>
    <w:tmpl w:val="9CB43068"/>
    <w:name w:val="WW8Num2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E83F73"/>
    <w:multiLevelType w:val="hybridMultilevel"/>
    <w:tmpl w:val="C32AB24C"/>
    <w:name w:val="WW8Num232"/>
    <w:lvl w:ilvl="0" w:tplc="02F26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528D9"/>
    <w:multiLevelType w:val="multilevel"/>
    <w:tmpl w:val="5CAA65CE"/>
    <w:name w:val="WW8Num7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17C81958"/>
    <w:multiLevelType w:val="multilevel"/>
    <w:tmpl w:val="67F20730"/>
    <w:name w:val="WW8Num722"/>
    <w:lvl w:ilvl="0">
      <w:start w:val="2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1CAD3FC2"/>
    <w:multiLevelType w:val="hybridMultilevel"/>
    <w:tmpl w:val="A0B256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B945F7"/>
    <w:multiLevelType w:val="multilevel"/>
    <w:tmpl w:val="4CDAC9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33724E1"/>
    <w:multiLevelType w:val="hybridMultilevel"/>
    <w:tmpl w:val="1E86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68505B"/>
    <w:multiLevelType w:val="hybridMultilevel"/>
    <w:tmpl w:val="A5CC2A6C"/>
    <w:lvl w:ilvl="0" w:tplc="BD0606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540356"/>
    <w:multiLevelType w:val="hybridMultilevel"/>
    <w:tmpl w:val="FEB641D0"/>
    <w:lvl w:ilvl="0" w:tplc="1C08A7F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6F6B2B"/>
    <w:multiLevelType w:val="singleLevel"/>
    <w:tmpl w:val="859630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5" w15:restartNumberingAfterBreak="0">
    <w:nsid w:val="2C6C71EC"/>
    <w:multiLevelType w:val="hybridMultilevel"/>
    <w:tmpl w:val="7E587D8E"/>
    <w:lvl w:ilvl="0" w:tplc="0D1C643A">
      <w:start w:val="9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841297"/>
    <w:multiLevelType w:val="hybridMultilevel"/>
    <w:tmpl w:val="0F1E3AB8"/>
    <w:lvl w:ilvl="0" w:tplc="FB8241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D45F42"/>
    <w:multiLevelType w:val="hybridMultilevel"/>
    <w:tmpl w:val="7F3801B4"/>
    <w:lvl w:ilvl="0" w:tplc="4E50C82C">
      <w:start w:val="1"/>
      <w:numFmt w:val="decimal"/>
      <w:pStyle w:val="Ustp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1E50D9"/>
    <w:multiLevelType w:val="multilevel"/>
    <w:tmpl w:val="C8A2A17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AB6296D"/>
    <w:multiLevelType w:val="multilevel"/>
    <w:tmpl w:val="C892019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sz w:val="24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3C780870"/>
    <w:multiLevelType w:val="multilevel"/>
    <w:tmpl w:val="5C36071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F532221"/>
    <w:multiLevelType w:val="hybridMultilevel"/>
    <w:tmpl w:val="D65AE516"/>
    <w:lvl w:ilvl="0" w:tplc="5396378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B31CA534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614052C8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10E76B5"/>
    <w:multiLevelType w:val="multilevel"/>
    <w:tmpl w:val="23AE404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28B207E"/>
    <w:multiLevelType w:val="hybridMultilevel"/>
    <w:tmpl w:val="599408FE"/>
    <w:lvl w:ilvl="0" w:tplc="614052C8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940065"/>
    <w:multiLevelType w:val="hybridMultilevel"/>
    <w:tmpl w:val="90AA6F9A"/>
    <w:name w:val="WW8Num215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165572"/>
    <w:multiLevelType w:val="multilevel"/>
    <w:tmpl w:val="E6B090B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A2110EE"/>
    <w:multiLevelType w:val="hybridMultilevel"/>
    <w:tmpl w:val="AD30A222"/>
    <w:name w:val="WW8Num214"/>
    <w:lvl w:ilvl="0" w:tplc="B18E00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6B0D1F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6994ADA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465000"/>
    <w:multiLevelType w:val="hybridMultilevel"/>
    <w:tmpl w:val="AA38C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587094"/>
    <w:multiLevelType w:val="multilevel"/>
    <w:tmpl w:val="F572A60C"/>
    <w:name w:val="WW8Num922"/>
    <w:lvl w:ilvl="0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4F2B5EB5"/>
    <w:multiLevelType w:val="hybridMultilevel"/>
    <w:tmpl w:val="06F8D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856114"/>
    <w:multiLevelType w:val="hybridMultilevel"/>
    <w:tmpl w:val="1BDACD34"/>
    <w:name w:val="WW8Num312"/>
    <w:lvl w:ilvl="0" w:tplc="C7E89522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D85187"/>
    <w:multiLevelType w:val="multilevel"/>
    <w:tmpl w:val="48707ADA"/>
    <w:name w:val="WW8Num923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553522F1"/>
    <w:multiLevelType w:val="hybridMultilevel"/>
    <w:tmpl w:val="7B70F34E"/>
    <w:name w:val="WW8Num21522"/>
    <w:lvl w:ilvl="0" w:tplc="81BEB90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B73ABF"/>
    <w:multiLevelType w:val="hybridMultilevel"/>
    <w:tmpl w:val="C2C23C34"/>
    <w:name w:val="WW8Num215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184EE8"/>
    <w:multiLevelType w:val="multilevel"/>
    <w:tmpl w:val="BFA4A246"/>
    <w:name w:val="WW8Num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6353252C"/>
    <w:multiLevelType w:val="multilevel"/>
    <w:tmpl w:val="4C2A6AA6"/>
    <w:name w:val="WW8Num72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6" w15:restartNumberingAfterBreak="0">
    <w:nsid w:val="68C82097"/>
    <w:multiLevelType w:val="hybridMultilevel"/>
    <w:tmpl w:val="13700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B3BB2"/>
    <w:multiLevelType w:val="hybridMultilevel"/>
    <w:tmpl w:val="515A4928"/>
    <w:lvl w:ilvl="0" w:tplc="06DA39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515E75"/>
    <w:multiLevelType w:val="hybridMultilevel"/>
    <w:tmpl w:val="D65AE516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decimal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right"/>
      <w:pPr>
        <w:ind w:left="2226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A0E3B94"/>
    <w:multiLevelType w:val="hybridMultilevel"/>
    <w:tmpl w:val="C14E7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F96566"/>
    <w:multiLevelType w:val="multilevel"/>
    <w:tmpl w:val="0C2A269E"/>
    <w:name w:val="WW8Num212"/>
    <w:lvl w:ilvl="0">
      <w:start w:val="3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7BD62377"/>
    <w:multiLevelType w:val="multilevel"/>
    <w:tmpl w:val="53462D1C"/>
    <w:name w:val="WW8Num723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7CCB4FFB"/>
    <w:multiLevelType w:val="hybridMultilevel"/>
    <w:tmpl w:val="24C03E04"/>
    <w:lvl w:ilvl="0" w:tplc="B036841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338571">
    <w:abstractNumId w:val="0"/>
  </w:num>
  <w:num w:numId="2" w16cid:durableId="1222787870">
    <w:abstractNumId w:val="2"/>
  </w:num>
  <w:num w:numId="3" w16cid:durableId="1598441907">
    <w:abstractNumId w:val="3"/>
  </w:num>
  <w:num w:numId="4" w16cid:durableId="1514100987">
    <w:abstractNumId w:val="4"/>
  </w:num>
  <w:num w:numId="5" w16cid:durableId="544492821">
    <w:abstractNumId w:val="9"/>
  </w:num>
  <w:num w:numId="6" w16cid:durableId="638460429">
    <w:abstractNumId w:val="44"/>
  </w:num>
  <w:num w:numId="7" w16cid:durableId="43258557">
    <w:abstractNumId w:val="26"/>
  </w:num>
  <w:num w:numId="8" w16cid:durableId="960958297">
    <w:abstractNumId w:val="51"/>
  </w:num>
  <w:num w:numId="9" w16cid:durableId="906919852">
    <w:abstractNumId w:val="40"/>
  </w:num>
  <w:num w:numId="10" w16cid:durableId="1133987555">
    <w:abstractNumId w:val="34"/>
  </w:num>
  <w:num w:numId="11" w16cid:durableId="1184055403">
    <w:abstractNumId w:val="35"/>
  </w:num>
  <w:num w:numId="12" w16cid:durableId="801731260">
    <w:abstractNumId w:val="50"/>
  </w:num>
  <w:num w:numId="13" w16cid:durableId="2074816741">
    <w:abstractNumId w:val="29"/>
  </w:num>
  <w:num w:numId="14" w16cid:durableId="964192703">
    <w:abstractNumId w:val="41"/>
  </w:num>
  <w:num w:numId="15" w16cid:durableId="163062776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9309534">
    <w:abstractNumId w:val="47"/>
  </w:num>
  <w:num w:numId="17" w16cid:durableId="1939948086">
    <w:abstractNumId w:val="57"/>
  </w:num>
  <w:num w:numId="18" w16cid:durableId="39624263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31475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7162374">
    <w:abstractNumId w:val="54"/>
  </w:num>
  <w:num w:numId="21" w16cid:durableId="313878759">
    <w:abstractNumId w:val="28"/>
  </w:num>
  <w:num w:numId="22" w16cid:durableId="2131123195">
    <w:abstractNumId w:val="30"/>
  </w:num>
  <w:num w:numId="23" w16cid:durableId="1922133197">
    <w:abstractNumId w:val="53"/>
  </w:num>
  <w:num w:numId="24" w16cid:durableId="59644492">
    <w:abstractNumId w:val="69"/>
  </w:num>
  <w:num w:numId="25" w16cid:durableId="21783539">
    <w:abstractNumId w:val="5"/>
  </w:num>
  <w:num w:numId="26" w16cid:durableId="666632732">
    <w:abstractNumId w:val="17"/>
  </w:num>
  <w:num w:numId="27" w16cid:durableId="1293514538">
    <w:abstractNumId w:val="24"/>
  </w:num>
  <w:num w:numId="28" w16cid:durableId="538663965">
    <w:abstractNumId w:val="48"/>
  </w:num>
  <w:num w:numId="29" w16cid:durableId="123886391">
    <w:abstractNumId w:val="55"/>
  </w:num>
  <w:num w:numId="30" w16cid:durableId="1350793827">
    <w:abstractNumId w:val="31"/>
  </w:num>
  <w:num w:numId="31" w16cid:durableId="1024672996">
    <w:abstractNumId w:val="45"/>
  </w:num>
  <w:num w:numId="32" w16cid:durableId="2062095989">
    <w:abstractNumId w:val="49"/>
  </w:num>
  <w:num w:numId="33" w16cid:durableId="1220823731">
    <w:abstractNumId w:val="66"/>
  </w:num>
  <w:num w:numId="34" w16cid:durableId="1935896769">
    <w:abstractNumId w:val="68"/>
  </w:num>
  <w:num w:numId="35" w16cid:durableId="1563174331">
    <w:abstractNumId w:val="43"/>
  </w:num>
  <w:num w:numId="36" w16cid:durableId="1952710806">
    <w:abstractNumId w:val="42"/>
  </w:num>
  <w:num w:numId="37" w16cid:durableId="1975134389">
    <w:abstractNumId w:val="52"/>
  </w:num>
  <w:num w:numId="38" w16cid:durableId="823548775">
    <w:abstractNumId w:val="39"/>
  </w:num>
  <w:num w:numId="39" w16cid:durableId="400444712">
    <w:abstractNumId w:val="5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2B"/>
    <w:rsid w:val="0000033D"/>
    <w:rsid w:val="000005F9"/>
    <w:rsid w:val="00000BD8"/>
    <w:rsid w:val="00001376"/>
    <w:rsid w:val="00002031"/>
    <w:rsid w:val="00003433"/>
    <w:rsid w:val="00003452"/>
    <w:rsid w:val="00003515"/>
    <w:rsid w:val="0000389D"/>
    <w:rsid w:val="000046C9"/>
    <w:rsid w:val="00004CB3"/>
    <w:rsid w:val="00005022"/>
    <w:rsid w:val="00005714"/>
    <w:rsid w:val="000059E8"/>
    <w:rsid w:val="00005A7C"/>
    <w:rsid w:val="00005F00"/>
    <w:rsid w:val="000061E2"/>
    <w:rsid w:val="000063E2"/>
    <w:rsid w:val="00006CBA"/>
    <w:rsid w:val="000071D9"/>
    <w:rsid w:val="00007BC5"/>
    <w:rsid w:val="000129BE"/>
    <w:rsid w:val="00013E89"/>
    <w:rsid w:val="0001587A"/>
    <w:rsid w:val="000158A6"/>
    <w:rsid w:val="00016424"/>
    <w:rsid w:val="000202AF"/>
    <w:rsid w:val="00021036"/>
    <w:rsid w:val="00021B23"/>
    <w:rsid w:val="000223D7"/>
    <w:rsid w:val="000223DA"/>
    <w:rsid w:val="00022515"/>
    <w:rsid w:val="000237A8"/>
    <w:rsid w:val="00023942"/>
    <w:rsid w:val="00024532"/>
    <w:rsid w:val="00024707"/>
    <w:rsid w:val="00025DFB"/>
    <w:rsid w:val="00026531"/>
    <w:rsid w:val="00026BAA"/>
    <w:rsid w:val="00026F81"/>
    <w:rsid w:val="00026FC6"/>
    <w:rsid w:val="00027CE5"/>
    <w:rsid w:val="00030E01"/>
    <w:rsid w:val="000310DF"/>
    <w:rsid w:val="000313B2"/>
    <w:rsid w:val="000322F6"/>
    <w:rsid w:val="00032AAD"/>
    <w:rsid w:val="00032D36"/>
    <w:rsid w:val="0003322E"/>
    <w:rsid w:val="000348BF"/>
    <w:rsid w:val="000358CC"/>
    <w:rsid w:val="00036ADF"/>
    <w:rsid w:val="00036C3E"/>
    <w:rsid w:val="00036CE1"/>
    <w:rsid w:val="00036D55"/>
    <w:rsid w:val="000377ED"/>
    <w:rsid w:val="0004064D"/>
    <w:rsid w:val="000406F7"/>
    <w:rsid w:val="000408F4"/>
    <w:rsid w:val="0004110A"/>
    <w:rsid w:val="00041486"/>
    <w:rsid w:val="00041793"/>
    <w:rsid w:val="00042DC1"/>
    <w:rsid w:val="000455AD"/>
    <w:rsid w:val="00046643"/>
    <w:rsid w:val="00046EEC"/>
    <w:rsid w:val="00050284"/>
    <w:rsid w:val="000511E8"/>
    <w:rsid w:val="00051270"/>
    <w:rsid w:val="000512A4"/>
    <w:rsid w:val="0005228E"/>
    <w:rsid w:val="000527FE"/>
    <w:rsid w:val="000528E7"/>
    <w:rsid w:val="00053235"/>
    <w:rsid w:val="00053D8B"/>
    <w:rsid w:val="000548E1"/>
    <w:rsid w:val="00055C7B"/>
    <w:rsid w:val="000560EC"/>
    <w:rsid w:val="00056A42"/>
    <w:rsid w:val="00056B31"/>
    <w:rsid w:val="000578E6"/>
    <w:rsid w:val="000605DF"/>
    <w:rsid w:val="00060972"/>
    <w:rsid w:val="00060C09"/>
    <w:rsid w:val="000614FA"/>
    <w:rsid w:val="00061978"/>
    <w:rsid w:val="000625A1"/>
    <w:rsid w:val="000630D9"/>
    <w:rsid w:val="000634F1"/>
    <w:rsid w:val="000639EB"/>
    <w:rsid w:val="00063ABD"/>
    <w:rsid w:val="00063DE1"/>
    <w:rsid w:val="00064883"/>
    <w:rsid w:val="00065006"/>
    <w:rsid w:val="00065B9B"/>
    <w:rsid w:val="00065CF6"/>
    <w:rsid w:val="00066C06"/>
    <w:rsid w:val="00067AB1"/>
    <w:rsid w:val="0007114F"/>
    <w:rsid w:val="00071AD2"/>
    <w:rsid w:val="00072AB3"/>
    <w:rsid w:val="00072D03"/>
    <w:rsid w:val="00072D84"/>
    <w:rsid w:val="00072FD0"/>
    <w:rsid w:val="00073033"/>
    <w:rsid w:val="000738AF"/>
    <w:rsid w:val="00073CF0"/>
    <w:rsid w:val="00074D8B"/>
    <w:rsid w:val="0007536E"/>
    <w:rsid w:val="000757B8"/>
    <w:rsid w:val="000758A3"/>
    <w:rsid w:val="00075A07"/>
    <w:rsid w:val="00076DF0"/>
    <w:rsid w:val="00077292"/>
    <w:rsid w:val="00077400"/>
    <w:rsid w:val="0007748D"/>
    <w:rsid w:val="00077C52"/>
    <w:rsid w:val="000802C0"/>
    <w:rsid w:val="0008074F"/>
    <w:rsid w:val="00080C9B"/>
    <w:rsid w:val="000811A3"/>
    <w:rsid w:val="000811CA"/>
    <w:rsid w:val="00081A05"/>
    <w:rsid w:val="00081D26"/>
    <w:rsid w:val="0008262F"/>
    <w:rsid w:val="00082DFF"/>
    <w:rsid w:val="000844A3"/>
    <w:rsid w:val="00084865"/>
    <w:rsid w:val="00086B9D"/>
    <w:rsid w:val="00086E2D"/>
    <w:rsid w:val="00086F93"/>
    <w:rsid w:val="000908DF"/>
    <w:rsid w:val="00090B5C"/>
    <w:rsid w:val="00090CAF"/>
    <w:rsid w:val="00091529"/>
    <w:rsid w:val="00091AB1"/>
    <w:rsid w:val="00091BFA"/>
    <w:rsid w:val="00091E36"/>
    <w:rsid w:val="00091FC7"/>
    <w:rsid w:val="000925B2"/>
    <w:rsid w:val="000925D1"/>
    <w:rsid w:val="00092915"/>
    <w:rsid w:val="00092AA1"/>
    <w:rsid w:val="00092C5B"/>
    <w:rsid w:val="00093451"/>
    <w:rsid w:val="00093702"/>
    <w:rsid w:val="00093A2C"/>
    <w:rsid w:val="00095703"/>
    <w:rsid w:val="000965F7"/>
    <w:rsid w:val="00097213"/>
    <w:rsid w:val="00097941"/>
    <w:rsid w:val="000A3674"/>
    <w:rsid w:val="000A3BD8"/>
    <w:rsid w:val="000A3E3B"/>
    <w:rsid w:val="000A3F8D"/>
    <w:rsid w:val="000A497E"/>
    <w:rsid w:val="000A4C43"/>
    <w:rsid w:val="000A5D3C"/>
    <w:rsid w:val="000A5E53"/>
    <w:rsid w:val="000A61E3"/>
    <w:rsid w:val="000A6EC0"/>
    <w:rsid w:val="000B0FA5"/>
    <w:rsid w:val="000B157A"/>
    <w:rsid w:val="000B2103"/>
    <w:rsid w:val="000B2156"/>
    <w:rsid w:val="000B23BB"/>
    <w:rsid w:val="000B284D"/>
    <w:rsid w:val="000B292E"/>
    <w:rsid w:val="000B2A68"/>
    <w:rsid w:val="000B2A83"/>
    <w:rsid w:val="000B2C8F"/>
    <w:rsid w:val="000B387D"/>
    <w:rsid w:val="000B3AB4"/>
    <w:rsid w:val="000B4BE6"/>
    <w:rsid w:val="000B4D07"/>
    <w:rsid w:val="000B51C8"/>
    <w:rsid w:val="000B53CA"/>
    <w:rsid w:val="000B7168"/>
    <w:rsid w:val="000B7178"/>
    <w:rsid w:val="000B724C"/>
    <w:rsid w:val="000B75EE"/>
    <w:rsid w:val="000B7BAF"/>
    <w:rsid w:val="000B7CEB"/>
    <w:rsid w:val="000C05A8"/>
    <w:rsid w:val="000C07AE"/>
    <w:rsid w:val="000C07C5"/>
    <w:rsid w:val="000C0CBF"/>
    <w:rsid w:val="000C12B6"/>
    <w:rsid w:val="000C1458"/>
    <w:rsid w:val="000C2464"/>
    <w:rsid w:val="000C27F6"/>
    <w:rsid w:val="000C289A"/>
    <w:rsid w:val="000C3FDA"/>
    <w:rsid w:val="000C4396"/>
    <w:rsid w:val="000C4A5E"/>
    <w:rsid w:val="000C5C4E"/>
    <w:rsid w:val="000C67F0"/>
    <w:rsid w:val="000C6E2E"/>
    <w:rsid w:val="000C7723"/>
    <w:rsid w:val="000C7816"/>
    <w:rsid w:val="000C7BF2"/>
    <w:rsid w:val="000C7FD6"/>
    <w:rsid w:val="000D133E"/>
    <w:rsid w:val="000D188B"/>
    <w:rsid w:val="000D2730"/>
    <w:rsid w:val="000D2B88"/>
    <w:rsid w:val="000D2CD5"/>
    <w:rsid w:val="000D2FA9"/>
    <w:rsid w:val="000D3016"/>
    <w:rsid w:val="000D31F6"/>
    <w:rsid w:val="000D4248"/>
    <w:rsid w:val="000D48F4"/>
    <w:rsid w:val="000D49BD"/>
    <w:rsid w:val="000D4BF5"/>
    <w:rsid w:val="000D5484"/>
    <w:rsid w:val="000D5ABA"/>
    <w:rsid w:val="000D6889"/>
    <w:rsid w:val="000D6E14"/>
    <w:rsid w:val="000D70CA"/>
    <w:rsid w:val="000D7A25"/>
    <w:rsid w:val="000D7CA0"/>
    <w:rsid w:val="000D7E13"/>
    <w:rsid w:val="000E0636"/>
    <w:rsid w:val="000E0C4A"/>
    <w:rsid w:val="000E0D6B"/>
    <w:rsid w:val="000E1A4F"/>
    <w:rsid w:val="000E1A53"/>
    <w:rsid w:val="000E2AC8"/>
    <w:rsid w:val="000E2BE7"/>
    <w:rsid w:val="000E2DEE"/>
    <w:rsid w:val="000E3142"/>
    <w:rsid w:val="000E3668"/>
    <w:rsid w:val="000E428A"/>
    <w:rsid w:val="000E4B3D"/>
    <w:rsid w:val="000E4BDC"/>
    <w:rsid w:val="000E5102"/>
    <w:rsid w:val="000E526B"/>
    <w:rsid w:val="000E626C"/>
    <w:rsid w:val="000F0565"/>
    <w:rsid w:val="000F0A85"/>
    <w:rsid w:val="000F26AA"/>
    <w:rsid w:val="000F2C5A"/>
    <w:rsid w:val="000F2C76"/>
    <w:rsid w:val="000F2E3B"/>
    <w:rsid w:val="000F32DF"/>
    <w:rsid w:val="000F350D"/>
    <w:rsid w:val="000F389E"/>
    <w:rsid w:val="000F3EF7"/>
    <w:rsid w:val="000F44FF"/>
    <w:rsid w:val="000F4EE9"/>
    <w:rsid w:val="000F5D22"/>
    <w:rsid w:val="000F5E00"/>
    <w:rsid w:val="000F6053"/>
    <w:rsid w:val="000F64F8"/>
    <w:rsid w:val="000F6866"/>
    <w:rsid w:val="000F69C2"/>
    <w:rsid w:val="000F6AEE"/>
    <w:rsid w:val="000F74AB"/>
    <w:rsid w:val="000F75A4"/>
    <w:rsid w:val="000F7A9B"/>
    <w:rsid w:val="0010014B"/>
    <w:rsid w:val="00100992"/>
    <w:rsid w:val="0010111E"/>
    <w:rsid w:val="001017FE"/>
    <w:rsid w:val="001021B5"/>
    <w:rsid w:val="001030D1"/>
    <w:rsid w:val="001036B9"/>
    <w:rsid w:val="0010454D"/>
    <w:rsid w:val="00104A60"/>
    <w:rsid w:val="00105CB8"/>
    <w:rsid w:val="00106555"/>
    <w:rsid w:val="00106773"/>
    <w:rsid w:val="00107E3A"/>
    <w:rsid w:val="00110130"/>
    <w:rsid w:val="001102B5"/>
    <w:rsid w:val="00113450"/>
    <w:rsid w:val="00113DF9"/>
    <w:rsid w:val="00114C33"/>
    <w:rsid w:val="00114D0D"/>
    <w:rsid w:val="00114E6A"/>
    <w:rsid w:val="00115D7C"/>
    <w:rsid w:val="001167C9"/>
    <w:rsid w:val="00116D70"/>
    <w:rsid w:val="0011705E"/>
    <w:rsid w:val="00117520"/>
    <w:rsid w:val="001204EC"/>
    <w:rsid w:val="00120559"/>
    <w:rsid w:val="00120E99"/>
    <w:rsid w:val="0012273D"/>
    <w:rsid w:val="00122B4C"/>
    <w:rsid w:val="00123998"/>
    <w:rsid w:val="00124DA5"/>
    <w:rsid w:val="0012587B"/>
    <w:rsid w:val="001265E2"/>
    <w:rsid w:val="00127917"/>
    <w:rsid w:val="00131142"/>
    <w:rsid w:val="00131A18"/>
    <w:rsid w:val="001334B7"/>
    <w:rsid w:val="00133744"/>
    <w:rsid w:val="00133929"/>
    <w:rsid w:val="00134205"/>
    <w:rsid w:val="001344B8"/>
    <w:rsid w:val="001347AC"/>
    <w:rsid w:val="00135389"/>
    <w:rsid w:val="001359DE"/>
    <w:rsid w:val="00135C75"/>
    <w:rsid w:val="001360AA"/>
    <w:rsid w:val="00136309"/>
    <w:rsid w:val="00136A6B"/>
    <w:rsid w:val="00137306"/>
    <w:rsid w:val="001374D7"/>
    <w:rsid w:val="001375E1"/>
    <w:rsid w:val="001379E7"/>
    <w:rsid w:val="001404B2"/>
    <w:rsid w:val="00141BF5"/>
    <w:rsid w:val="00141C60"/>
    <w:rsid w:val="001421D6"/>
    <w:rsid w:val="001425C1"/>
    <w:rsid w:val="0014339F"/>
    <w:rsid w:val="00143485"/>
    <w:rsid w:val="00143A7D"/>
    <w:rsid w:val="00144281"/>
    <w:rsid w:val="00144B55"/>
    <w:rsid w:val="00144E99"/>
    <w:rsid w:val="001460A6"/>
    <w:rsid w:val="00147683"/>
    <w:rsid w:val="00147DE3"/>
    <w:rsid w:val="00147E62"/>
    <w:rsid w:val="0015077F"/>
    <w:rsid w:val="00151384"/>
    <w:rsid w:val="00151D0A"/>
    <w:rsid w:val="00151E21"/>
    <w:rsid w:val="00152217"/>
    <w:rsid w:val="00152344"/>
    <w:rsid w:val="00152AF6"/>
    <w:rsid w:val="00152D46"/>
    <w:rsid w:val="00152EEE"/>
    <w:rsid w:val="00153104"/>
    <w:rsid w:val="0015311B"/>
    <w:rsid w:val="001534D4"/>
    <w:rsid w:val="0015355A"/>
    <w:rsid w:val="00154B44"/>
    <w:rsid w:val="00155949"/>
    <w:rsid w:val="00155E11"/>
    <w:rsid w:val="00155F1C"/>
    <w:rsid w:val="001560BB"/>
    <w:rsid w:val="00156255"/>
    <w:rsid w:val="00156828"/>
    <w:rsid w:val="00157542"/>
    <w:rsid w:val="00157BEC"/>
    <w:rsid w:val="0016070F"/>
    <w:rsid w:val="00160A60"/>
    <w:rsid w:val="00160FE8"/>
    <w:rsid w:val="0016217E"/>
    <w:rsid w:val="001623CE"/>
    <w:rsid w:val="0016393E"/>
    <w:rsid w:val="00163EB6"/>
    <w:rsid w:val="001646BE"/>
    <w:rsid w:val="00164936"/>
    <w:rsid w:val="001659AA"/>
    <w:rsid w:val="00165EA2"/>
    <w:rsid w:val="0016648E"/>
    <w:rsid w:val="00166620"/>
    <w:rsid w:val="00166977"/>
    <w:rsid w:val="001671CB"/>
    <w:rsid w:val="0016739A"/>
    <w:rsid w:val="001700BE"/>
    <w:rsid w:val="0017023D"/>
    <w:rsid w:val="00170367"/>
    <w:rsid w:val="001725A8"/>
    <w:rsid w:val="00172EF5"/>
    <w:rsid w:val="0017376B"/>
    <w:rsid w:val="00174016"/>
    <w:rsid w:val="00174503"/>
    <w:rsid w:val="001745B9"/>
    <w:rsid w:val="00175127"/>
    <w:rsid w:val="001753F1"/>
    <w:rsid w:val="00176BE1"/>
    <w:rsid w:val="00176E58"/>
    <w:rsid w:val="001774B0"/>
    <w:rsid w:val="001774BD"/>
    <w:rsid w:val="0018261F"/>
    <w:rsid w:val="00182AAD"/>
    <w:rsid w:val="00183301"/>
    <w:rsid w:val="00183800"/>
    <w:rsid w:val="001839DA"/>
    <w:rsid w:val="001842CC"/>
    <w:rsid w:val="00184BFF"/>
    <w:rsid w:val="00184CCB"/>
    <w:rsid w:val="00184FD3"/>
    <w:rsid w:val="001855A6"/>
    <w:rsid w:val="0018561B"/>
    <w:rsid w:val="001861CE"/>
    <w:rsid w:val="00186429"/>
    <w:rsid w:val="001868A4"/>
    <w:rsid w:val="00186A10"/>
    <w:rsid w:val="00186B4E"/>
    <w:rsid w:val="00186C25"/>
    <w:rsid w:val="00190225"/>
    <w:rsid w:val="00190895"/>
    <w:rsid w:val="00190C6D"/>
    <w:rsid w:val="00190EFF"/>
    <w:rsid w:val="00190FF5"/>
    <w:rsid w:val="00191F97"/>
    <w:rsid w:val="00193487"/>
    <w:rsid w:val="00193856"/>
    <w:rsid w:val="001947B6"/>
    <w:rsid w:val="0019595F"/>
    <w:rsid w:val="00197151"/>
    <w:rsid w:val="001972DC"/>
    <w:rsid w:val="001975CA"/>
    <w:rsid w:val="001A0057"/>
    <w:rsid w:val="001A0A74"/>
    <w:rsid w:val="001A0BF3"/>
    <w:rsid w:val="001A0E66"/>
    <w:rsid w:val="001A1556"/>
    <w:rsid w:val="001A190F"/>
    <w:rsid w:val="001A2DA9"/>
    <w:rsid w:val="001A302D"/>
    <w:rsid w:val="001A3420"/>
    <w:rsid w:val="001A3589"/>
    <w:rsid w:val="001A377D"/>
    <w:rsid w:val="001A3F68"/>
    <w:rsid w:val="001A4052"/>
    <w:rsid w:val="001A4208"/>
    <w:rsid w:val="001A4355"/>
    <w:rsid w:val="001A4EF2"/>
    <w:rsid w:val="001A5D18"/>
    <w:rsid w:val="001A639D"/>
    <w:rsid w:val="001A6620"/>
    <w:rsid w:val="001A745F"/>
    <w:rsid w:val="001A7878"/>
    <w:rsid w:val="001A7B85"/>
    <w:rsid w:val="001A7EDA"/>
    <w:rsid w:val="001A7F77"/>
    <w:rsid w:val="001B041E"/>
    <w:rsid w:val="001B0929"/>
    <w:rsid w:val="001B13B8"/>
    <w:rsid w:val="001B191E"/>
    <w:rsid w:val="001B326F"/>
    <w:rsid w:val="001B37AA"/>
    <w:rsid w:val="001B46BD"/>
    <w:rsid w:val="001B591F"/>
    <w:rsid w:val="001B5A52"/>
    <w:rsid w:val="001B5B88"/>
    <w:rsid w:val="001B5E2F"/>
    <w:rsid w:val="001B6563"/>
    <w:rsid w:val="001B664E"/>
    <w:rsid w:val="001B669D"/>
    <w:rsid w:val="001B6F8D"/>
    <w:rsid w:val="001B7452"/>
    <w:rsid w:val="001B7E23"/>
    <w:rsid w:val="001B7FCA"/>
    <w:rsid w:val="001C0078"/>
    <w:rsid w:val="001C0BB3"/>
    <w:rsid w:val="001C187A"/>
    <w:rsid w:val="001C1A9A"/>
    <w:rsid w:val="001C2403"/>
    <w:rsid w:val="001C2E95"/>
    <w:rsid w:val="001C314B"/>
    <w:rsid w:val="001C4304"/>
    <w:rsid w:val="001C4626"/>
    <w:rsid w:val="001C50E4"/>
    <w:rsid w:val="001C5387"/>
    <w:rsid w:val="001C5834"/>
    <w:rsid w:val="001C59E7"/>
    <w:rsid w:val="001C5E12"/>
    <w:rsid w:val="001C5E74"/>
    <w:rsid w:val="001C6854"/>
    <w:rsid w:val="001C7B1A"/>
    <w:rsid w:val="001C7EB1"/>
    <w:rsid w:val="001D02F5"/>
    <w:rsid w:val="001D0324"/>
    <w:rsid w:val="001D07B5"/>
    <w:rsid w:val="001D0F00"/>
    <w:rsid w:val="001D108F"/>
    <w:rsid w:val="001D229A"/>
    <w:rsid w:val="001D3AEB"/>
    <w:rsid w:val="001D3D79"/>
    <w:rsid w:val="001D40D4"/>
    <w:rsid w:val="001D4E6A"/>
    <w:rsid w:val="001D551E"/>
    <w:rsid w:val="001D5D42"/>
    <w:rsid w:val="001D68F1"/>
    <w:rsid w:val="001E0062"/>
    <w:rsid w:val="001E187A"/>
    <w:rsid w:val="001E1CA9"/>
    <w:rsid w:val="001E218F"/>
    <w:rsid w:val="001E23DA"/>
    <w:rsid w:val="001E2C24"/>
    <w:rsid w:val="001E50F8"/>
    <w:rsid w:val="001E518C"/>
    <w:rsid w:val="001E53DF"/>
    <w:rsid w:val="001E578C"/>
    <w:rsid w:val="001E5B11"/>
    <w:rsid w:val="001E6197"/>
    <w:rsid w:val="001E65F8"/>
    <w:rsid w:val="001E7DA4"/>
    <w:rsid w:val="001F0136"/>
    <w:rsid w:val="001F036B"/>
    <w:rsid w:val="001F092F"/>
    <w:rsid w:val="001F1B2E"/>
    <w:rsid w:val="001F1B67"/>
    <w:rsid w:val="001F1B84"/>
    <w:rsid w:val="001F1D60"/>
    <w:rsid w:val="001F20C7"/>
    <w:rsid w:val="001F2326"/>
    <w:rsid w:val="001F3C53"/>
    <w:rsid w:val="001F4525"/>
    <w:rsid w:val="001F4D8C"/>
    <w:rsid w:val="001F5409"/>
    <w:rsid w:val="001F5F06"/>
    <w:rsid w:val="001F6398"/>
    <w:rsid w:val="001F6891"/>
    <w:rsid w:val="001F71FF"/>
    <w:rsid w:val="001F76FA"/>
    <w:rsid w:val="00200209"/>
    <w:rsid w:val="00200943"/>
    <w:rsid w:val="00200945"/>
    <w:rsid w:val="00200EB6"/>
    <w:rsid w:val="002013FF"/>
    <w:rsid w:val="0020176F"/>
    <w:rsid w:val="00201CE7"/>
    <w:rsid w:val="0020233C"/>
    <w:rsid w:val="00203DD2"/>
    <w:rsid w:val="002041AB"/>
    <w:rsid w:val="002042F1"/>
    <w:rsid w:val="00204B12"/>
    <w:rsid w:val="00205143"/>
    <w:rsid w:val="002058E2"/>
    <w:rsid w:val="00205DE5"/>
    <w:rsid w:val="002061ED"/>
    <w:rsid w:val="00206EEA"/>
    <w:rsid w:val="002073EA"/>
    <w:rsid w:val="00207C93"/>
    <w:rsid w:val="00211C2F"/>
    <w:rsid w:val="00211EDF"/>
    <w:rsid w:val="002128DF"/>
    <w:rsid w:val="002131A8"/>
    <w:rsid w:val="002135F4"/>
    <w:rsid w:val="00213A9C"/>
    <w:rsid w:val="00213E70"/>
    <w:rsid w:val="0021403A"/>
    <w:rsid w:val="002141FA"/>
    <w:rsid w:val="00214818"/>
    <w:rsid w:val="00214E50"/>
    <w:rsid w:val="0021571C"/>
    <w:rsid w:val="00215C57"/>
    <w:rsid w:val="002160C1"/>
    <w:rsid w:val="0021660D"/>
    <w:rsid w:val="002167E5"/>
    <w:rsid w:val="002172EE"/>
    <w:rsid w:val="00217DB3"/>
    <w:rsid w:val="00220526"/>
    <w:rsid w:val="0022063B"/>
    <w:rsid w:val="00220B7B"/>
    <w:rsid w:val="002220B7"/>
    <w:rsid w:val="00222322"/>
    <w:rsid w:val="00223132"/>
    <w:rsid w:val="0022367A"/>
    <w:rsid w:val="00224228"/>
    <w:rsid w:val="00224418"/>
    <w:rsid w:val="00224CD6"/>
    <w:rsid w:val="002256F1"/>
    <w:rsid w:val="0022571B"/>
    <w:rsid w:val="002265F4"/>
    <w:rsid w:val="00226C18"/>
    <w:rsid w:val="002271D8"/>
    <w:rsid w:val="002271FC"/>
    <w:rsid w:val="0022771D"/>
    <w:rsid w:val="00230783"/>
    <w:rsid w:val="00230F79"/>
    <w:rsid w:val="00231661"/>
    <w:rsid w:val="002317BE"/>
    <w:rsid w:val="0023180E"/>
    <w:rsid w:val="002325DE"/>
    <w:rsid w:val="00232C20"/>
    <w:rsid w:val="00232D76"/>
    <w:rsid w:val="00232F53"/>
    <w:rsid w:val="00232F94"/>
    <w:rsid w:val="00233D60"/>
    <w:rsid w:val="00234AD8"/>
    <w:rsid w:val="00234E67"/>
    <w:rsid w:val="0023567C"/>
    <w:rsid w:val="002363F2"/>
    <w:rsid w:val="002366FE"/>
    <w:rsid w:val="00236D7C"/>
    <w:rsid w:val="002379C7"/>
    <w:rsid w:val="00240C2D"/>
    <w:rsid w:val="002421FA"/>
    <w:rsid w:val="00242269"/>
    <w:rsid w:val="0024284C"/>
    <w:rsid w:val="002433CB"/>
    <w:rsid w:val="002441D7"/>
    <w:rsid w:val="00245336"/>
    <w:rsid w:val="00245CBB"/>
    <w:rsid w:val="0024642C"/>
    <w:rsid w:val="0024688D"/>
    <w:rsid w:val="0024713D"/>
    <w:rsid w:val="00247B63"/>
    <w:rsid w:val="00247BB7"/>
    <w:rsid w:val="00250840"/>
    <w:rsid w:val="0025095F"/>
    <w:rsid w:val="0025378E"/>
    <w:rsid w:val="00254042"/>
    <w:rsid w:val="0025415B"/>
    <w:rsid w:val="0025441C"/>
    <w:rsid w:val="00254A7F"/>
    <w:rsid w:val="002550A1"/>
    <w:rsid w:val="00255260"/>
    <w:rsid w:val="00255304"/>
    <w:rsid w:val="002553E9"/>
    <w:rsid w:val="00255E4B"/>
    <w:rsid w:val="00256C28"/>
    <w:rsid w:val="00257FA0"/>
    <w:rsid w:val="002601E3"/>
    <w:rsid w:val="002604BE"/>
    <w:rsid w:val="002614A3"/>
    <w:rsid w:val="00262109"/>
    <w:rsid w:val="00262C78"/>
    <w:rsid w:val="002641B3"/>
    <w:rsid w:val="002648BE"/>
    <w:rsid w:val="00265C30"/>
    <w:rsid w:val="00265C4D"/>
    <w:rsid w:val="00270393"/>
    <w:rsid w:val="002705C8"/>
    <w:rsid w:val="00271482"/>
    <w:rsid w:val="0027180B"/>
    <w:rsid w:val="0027335E"/>
    <w:rsid w:val="0027379B"/>
    <w:rsid w:val="0027451E"/>
    <w:rsid w:val="0027477B"/>
    <w:rsid w:val="00275B9E"/>
    <w:rsid w:val="00275C23"/>
    <w:rsid w:val="00276220"/>
    <w:rsid w:val="00276E89"/>
    <w:rsid w:val="00277152"/>
    <w:rsid w:val="00280354"/>
    <w:rsid w:val="0028043D"/>
    <w:rsid w:val="00280639"/>
    <w:rsid w:val="00280974"/>
    <w:rsid w:val="00281669"/>
    <w:rsid w:val="002816AB"/>
    <w:rsid w:val="002817FA"/>
    <w:rsid w:val="00281892"/>
    <w:rsid w:val="002821FE"/>
    <w:rsid w:val="002827D5"/>
    <w:rsid w:val="00282F39"/>
    <w:rsid w:val="00283527"/>
    <w:rsid w:val="00283532"/>
    <w:rsid w:val="0028411F"/>
    <w:rsid w:val="00284261"/>
    <w:rsid w:val="00284582"/>
    <w:rsid w:val="00284ADF"/>
    <w:rsid w:val="00285461"/>
    <w:rsid w:val="00285966"/>
    <w:rsid w:val="00285D61"/>
    <w:rsid w:val="00285FFC"/>
    <w:rsid w:val="00287AD8"/>
    <w:rsid w:val="00287E3A"/>
    <w:rsid w:val="0029020D"/>
    <w:rsid w:val="00290429"/>
    <w:rsid w:val="002916E2"/>
    <w:rsid w:val="0029172B"/>
    <w:rsid w:val="00291FE1"/>
    <w:rsid w:val="002924A6"/>
    <w:rsid w:val="00293278"/>
    <w:rsid w:val="00293369"/>
    <w:rsid w:val="002933A9"/>
    <w:rsid w:val="00293AA0"/>
    <w:rsid w:val="00293EC6"/>
    <w:rsid w:val="00294060"/>
    <w:rsid w:val="002945EA"/>
    <w:rsid w:val="00295E4D"/>
    <w:rsid w:val="00295EC6"/>
    <w:rsid w:val="0029646C"/>
    <w:rsid w:val="002969D6"/>
    <w:rsid w:val="00297277"/>
    <w:rsid w:val="00297922"/>
    <w:rsid w:val="00297928"/>
    <w:rsid w:val="00297A53"/>
    <w:rsid w:val="00297E71"/>
    <w:rsid w:val="002A0302"/>
    <w:rsid w:val="002A108A"/>
    <w:rsid w:val="002A25F9"/>
    <w:rsid w:val="002A2741"/>
    <w:rsid w:val="002A2F43"/>
    <w:rsid w:val="002A30AF"/>
    <w:rsid w:val="002A435E"/>
    <w:rsid w:val="002A4A31"/>
    <w:rsid w:val="002A5072"/>
    <w:rsid w:val="002A55AB"/>
    <w:rsid w:val="002A574D"/>
    <w:rsid w:val="002A61D3"/>
    <w:rsid w:val="002A6585"/>
    <w:rsid w:val="002A7E9A"/>
    <w:rsid w:val="002B0E69"/>
    <w:rsid w:val="002B19E1"/>
    <w:rsid w:val="002B1F96"/>
    <w:rsid w:val="002B22AE"/>
    <w:rsid w:val="002B3413"/>
    <w:rsid w:val="002B39FE"/>
    <w:rsid w:val="002B4218"/>
    <w:rsid w:val="002B4DCC"/>
    <w:rsid w:val="002B4FE2"/>
    <w:rsid w:val="002B5E77"/>
    <w:rsid w:val="002B60CC"/>
    <w:rsid w:val="002B64AB"/>
    <w:rsid w:val="002B693B"/>
    <w:rsid w:val="002B697A"/>
    <w:rsid w:val="002B6B07"/>
    <w:rsid w:val="002B7CD9"/>
    <w:rsid w:val="002C0278"/>
    <w:rsid w:val="002C146F"/>
    <w:rsid w:val="002C20DE"/>
    <w:rsid w:val="002C29B4"/>
    <w:rsid w:val="002C3345"/>
    <w:rsid w:val="002C36A5"/>
    <w:rsid w:val="002C3BF4"/>
    <w:rsid w:val="002C436D"/>
    <w:rsid w:val="002C5078"/>
    <w:rsid w:val="002C534C"/>
    <w:rsid w:val="002C56D7"/>
    <w:rsid w:val="002C6171"/>
    <w:rsid w:val="002C7965"/>
    <w:rsid w:val="002C7E2B"/>
    <w:rsid w:val="002D07DB"/>
    <w:rsid w:val="002D0860"/>
    <w:rsid w:val="002D0C12"/>
    <w:rsid w:val="002D231D"/>
    <w:rsid w:val="002D24EE"/>
    <w:rsid w:val="002D2ECF"/>
    <w:rsid w:val="002D30C6"/>
    <w:rsid w:val="002D3407"/>
    <w:rsid w:val="002D39F3"/>
    <w:rsid w:val="002D3A05"/>
    <w:rsid w:val="002D468A"/>
    <w:rsid w:val="002D6622"/>
    <w:rsid w:val="002D786F"/>
    <w:rsid w:val="002D7B78"/>
    <w:rsid w:val="002E00F7"/>
    <w:rsid w:val="002E06DA"/>
    <w:rsid w:val="002E0CCD"/>
    <w:rsid w:val="002E1040"/>
    <w:rsid w:val="002E15EC"/>
    <w:rsid w:val="002E162B"/>
    <w:rsid w:val="002E2301"/>
    <w:rsid w:val="002E2FA4"/>
    <w:rsid w:val="002E3943"/>
    <w:rsid w:val="002E3CA5"/>
    <w:rsid w:val="002E5D98"/>
    <w:rsid w:val="002E5E2A"/>
    <w:rsid w:val="002E743B"/>
    <w:rsid w:val="002E79F2"/>
    <w:rsid w:val="002E7AD1"/>
    <w:rsid w:val="002E7B36"/>
    <w:rsid w:val="002F0282"/>
    <w:rsid w:val="002F03BF"/>
    <w:rsid w:val="002F0A8C"/>
    <w:rsid w:val="002F0FA7"/>
    <w:rsid w:val="002F13B0"/>
    <w:rsid w:val="002F16A1"/>
    <w:rsid w:val="002F19D2"/>
    <w:rsid w:val="002F2073"/>
    <w:rsid w:val="002F2135"/>
    <w:rsid w:val="002F266A"/>
    <w:rsid w:val="002F3796"/>
    <w:rsid w:val="002F3F67"/>
    <w:rsid w:val="002F430E"/>
    <w:rsid w:val="002F4CA2"/>
    <w:rsid w:val="002F4EF4"/>
    <w:rsid w:val="002F52BA"/>
    <w:rsid w:val="002F5541"/>
    <w:rsid w:val="002F55EF"/>
    <w:rsid w:val="002F5688"/>
    <w:rsid w:val="003001C5"/>
    <w:rsid w:val="0030072F"/>
    <w:rsid w:val="0030096C"/>
    <w:rsid w:val="0030158D"/>
    <w:rsid w:val="003016B3"/>
    <w:rsid w:val="003019E9"/>
    <w:rsid w:val="00301AF1"/>
    <w:rsid w:val="00301B28"/>
    <w:rsid w:val="00301E4B"/>
    <w:rsid w:val="0030234B"/>
    <w:rsid w:val="00302555"/>
    <w:rsid w:val="00302722"/>
    <w:rsid w:val="00303F6D"/>
    <w:rsid w:val="003041B9"/>
    <w:rsid w:val="00304B9D"/>
    <w:rsid w:val="00305A89"/>
    <w:rsid w:val="0030633E"/>
    <w:rsid w:val="003071F0"/>
    <w:rsid w:val="00307CE5"/>
    <w:rsid w:val="003105E2"/>
    <w:rsid w:val="00312799"/>
    <w:rsid w:val="00312DED"/>
    <w:rsid w:val="003142C8"/>
    <w:rsid w:val="00314554"/>
    <w:rsid w:val="003147EF"/>
    <w:rsid w:val="003152C3"/>
    <w:rsid w:val="0031570C"/>
    <w:rsid w:val="00316616"/>
    <w:rsid w:val="00316E40"/>
    <w:rsid w:val="003207D3"/>
    <w:rsid w:val="003208CF"/>
    <w:rsid w:val="0032091E"/>
    <w:rsid w:val="0032215A"/>
    <w:rsid w:val="00323466"/>
    <w:rsid w:val="003234E2"/>
    <w:rsid w:val="00323A1F"/>
    <w:rsid w:val="00324202"/>
    <w:rsid w:val="00325AEF"/>
    <w:rsid w:val="003276E1"/>
    <w:rsid w:val="00327CEE"/>
    <w:rsid w:val="00330245"/>
    <w:rsid w:val="0033053F"/>
    <w:rsid w:val="00330A1A"/>
    <w:rsid w:val="00332236"/>
    <w:rsid w:val="003323B2"/>
    <w:rsid w:val="0033251B"/>
    <w:rsid w:val="00332D25"/>
    <w:rsid w:val="00333268"/>
    <w:rsid w:val="00333623"/>
    <w:rsid w:val="00333B40"/>
    <w:rsid w:val="00333C2D"/>
    <w:rsid w:val="00334BD8"/>
    <w:rsid w:val="00334CF3"/>
    <w:rsid w:val="003352AF"/>
    <w:rsid w:val="00335D22"/>
    <w:rsid w:val="00337273"/>
    <w:rsid w:val="0033729F"/>
    <w:rsid w:val="00337D76"/>
    <w:rsid w:val="003400CC"/>
    <w:rsid w:val="003400E0"/>
    <w:rsid w:val="0034127F"/>
    <w:rsid w:val="003424F8"/>
    <w:rsid w:val="003427E6"/>
    <w:rsid w:val="003433BE"/>
    <w:rsid w:val="00343448"/>
    <w:rsid w:val="003436CD"/>
    <w:rsid w:val="0034398D"/>
    <w:rsid w:val="003444E6"/>
    <w:rsid w:val="0034515E"/>
    <w:rsid w:val="003453B5"/>
    <w:rsid w:val="0034542B"/>
    <w:rsid w:val="00345695"/>
    <w:rsid w:val="0034575A"/>
    <w:rsid w:val="00346B67"/>
    <w:rsid w:val="00347276"/>
    <w:rsid w:val="00347284"/>
    <w:rsid w:val="00347A61"/>
    <w:rsid w:val="003501DE"/>
    <w:rsid w:val="00350737"/>
    <w:rsid w:val="00350EDA"/>
    <w:rsid w:val="0035191E"/>
    <w:rsid w:val="0035222D"/>
    <w:rsid w:val="00352C10"/>
    <w:rsid w:val="00352DC2"/>
    <w:rsid w:val="00353578"/>
    <w:rsid w:val="00353857"/>
    <w:rsid w:val="00354213"/>
    <w:rsid w:val="003547BE"/>
    <w:rsid w:val="00354F1B"/>
    <w:rsid w:val="0035521E"/>
    <w:rsid w:val="00356880"/>
    <w:rsid w:val="00356A31"/>
    <w:rsid w:val="00356A4E"/>
    <w:rsid w:val="00356A80"/>
    <w:rsid w:val="003602BB"/>
    <w:rsid w:val="003623FE"/>
    <w:rsid w:val="00362A0F"/>
    <w:rsid w:val="00362B3F"/>
    <w:rsid w:val="00363F02"/>
    <w:rsid w:val="00364139"/>
    <w:rsid w:val="00365486"/>
    <w:rsid w:val="00365757"/>
    <w:rsid w:val="00366409"/>
    <w:rsid w:val="00367AAF"/>
    <w:rsid w:val="00367C8E"/>
    <w:rsid w:val="003708C6"/>
    <w:rsid w:val="0037114B"/>
    <w:rsid w:val="003712ED"/>
    <w:rsid w:val="00371733"/>
    <w:rsid w:val="003724C2"/>
    <w:rsid w:val="00372781"/>
    <w:rsid w:val="00373B42"/>
    <w:rsid w:val="00373FF4"/>
    <w:rsid w:val="003745E6"/>
    <w:rsid w:val="00374672"/>
    <w:rsid w:val="00374CB8"/>
    <w:rsid w:val="00374E4E"/>
    <w:rsid w:val="00374FB2"/>
    <w:rsid w:val="00375678"/>
    <w:rsid w:val="00375BFB"/>
    <w:rsid w:val="00376870"/>
    <w:rsid w:val="0037687A"/>
    <w:rsid w:val="00377E6E"/>
    <w:rsid w:val="003805F1"/>
    <w:rsid w:val="0038086D"/>
    <w:rsid w:val="0038088C"/>
    <w:rsid w:val="00380BCC"/>
    <w:rsid w:val="00380E11"/>
    <w:rsid w:val="0038100D"/>
    <w:rsid w:val="00381CAD"/>
    <w:rsid w:val="00382472"/>
    <w:rsid w:val="00384D19"/>
    <w:rsid w:val="00384D63"/>
    <w:rsid w:val="003852F8"/>
    <w:rsid w:val="00385EE6"/>
    <w:rsid w:val="00385F99"/>
    <w:rsid w:val="00387DB1"/>
    <w:rsid w:val="00390B1E"/>
    <w:rsid w:val="00391F52"/>
    <w:rsid w:val="0039378C"/>
    <w:rsid w:val="00393E81"/>
    <w:rsid w:val="00394429"/>
    <w:rsid w:val="00394802"/>
    <w:rsid w:val="00396D7A"/>
    <w:rsid w:val="00397D80"/>
    <w:rsid w:val="003A0603"/>
    <w:rsid w:val="003A1172"/>
    <w:rsid w:val="003A15C7"/>
    <w:rsid w:val="003A1AB7"/>
    <w:rsid w:val="003A2161"/>
    <w:rsid w:val="003A3619"/>
    <w:rsid w:val="003A535D"/>
    <w:rsid w:val="003A6DC5"/>
    <w:rsid w:val="003A6E66"/>
    <w:rsid w:val="003B1208"/>
    <w:rsid w:val="003B2214"/>
    <w:rsid w:val="003B2BBD"/>
    <w:rsid w:val="003B327F"/>
    <w:rsid w:val="003B374C"/>
    <w:rsid w:val="003B3EC2"/>
    <w:rsid w:val="003B4531"/>
    <w:rsid w:val="003B4615"/>
    <w:rsid w:val="003B625E"/>
    <w:rsid w:val="003B6B07"/>
    <w:rsid w:val="003B6C7A"/>
    <w:rsid w:val="003B733A"/>
    <w:rsid w:val="003B788B"/>
    <w:rsid w:val="003C0422"/>
    <w:rsid w:val="003C0432"/>
    <w:rsid w:val="003C0488"/>
    <w:rsid w:val="003C136D"/>
    <w:rsid w:val="003C1865"/>
    <w:rsid w:val="003C1F00"/>
    <w:rsid w:val="003C1F2D"/>
    <w:rsid w:val="003C24BD"/>
    <w:rsid w:val="003C2886"/>
    <w:rsid w:val="003C2D49"/>
    <w:rsid w:val="003C2DE2"/>
    <w:rsid w:val="003C4377"/>
    <w:rsid w:val="003C45E1"/>
    <w:rsid w:val="003C485F"/>
    <w:rsid w:val="003C4A85"/>
    <w:rsid w:val="003C4A97"/>
    <w:rsid w:val="003C5BE6"/>
    <w:rsid w:val="003C68D1"/>
    <w:rsid w:val="003D1C1B"/>
    <w:rsid w:val="003D1CD9"/>
    <w:rsid w:val="003D2800"/>
    <w:rsid w:val="003D2B65"/>
    <w:rsid w:val="003D3008"/>
    <w:rsid w:val="003D3C1D"/>
    <w:rsid w:val="003D3DF4"/>
    <w:rsid w:val="003D418D"/>
    <w:rsid w:val="003D4A81"/>
    <w:rsid w:val="003D6460"/>
    <w:rsid w:val="003D6A29"/>
    <w:rsid w:val="003D6D80"/>
    <w:rsid w:val="003D6EA4"/>
    <w:rsid w:val="003D70D6"/>
    <w:rsid w:val="003D71C2"/>
    <w:rsid w:val="003D7AD9"/>
    <w:rsid w:val="003D7C6D"/>
    <w:rsid w:val="003E0EAA"/>
    <w:rsid w:val="003E1287"/>
    <w:rsid w:val="003E131E"/>
    <w:rsid w:val="003E14FA"/>
    <w:rsid w:val="003E1A6A"/>
    <w:rsid w:val="003E1BF8"/>
    <w:rsid w:val="003E206D"/>
    <w:rsid w:val="003E22AE"/>
    <w:rsid w:val="003E3252"/>
    <w:rsid w:val="003E3483"/>
    <w:rsid w:val="003E358E"/>
    <w:rsid w:val="003E3B56"/>
    <w:rsid w:val="003E3D93"/>
    <w:rsid w:val="003E3DFD"/>
    <w:rsid w:val="003E4A02"/>
    <w:rsid w:val="003E4AFA"/>
    <w:rsid w:val="003E4B7D"/>
    <w:rsid w:val="003E591E"/>
    <w:rsid w:val="003E63A5"/>
    <w:rsid w:val="003E6CD9"/>
    <w:rsid w:val="003E6EBA"/>
    <w:rsid w:val="003E7247"/>
    <w:rsid w:val="003E7FD4"/>
    <w:rsid w:val="003F0DCA"/>
    <w:rsid w:val="003F2D70"/>
    <w:rsid w:val="003F2DC5"/>
    <w:rsid w:val="003F333A"/>
    <w:rsid w:val="003F3CED"/>
    <w:rsid w:val="003F40ED"/>
    <w:rsid w:val="003F5C2F"/>
    <w:rsid w:val="003F5C6F"/>
    <w:rsid w:val="003F6231"/>
    <w:rsid w:val="003F7887"/>
    <w:rsid w:val="00401372"/>
    <w:rsid w:val="00401545"/>
    <w:rsid w:val="00401677"/>
    <w:rsid w:val="00401CEC"/>
    <w:rsid w:val="004021E1"/>
    <w:rsid w:val="00402976"/>
    <w:rsid w:val="00403E86"/>
    <w:rsid w:val="00404D49"/>
    <w:rsid w:val="00404E6F"/>
    <w:rsid w:val="0040503D"/>
    <w:rsid w:val="00405D75"/>
    <w:rsid w:val="0040602A"/>
    <w:rsid w:val="00406602"/>
    <w:rsid w:val="004072F0"/>
    <w:rsid w:val="0040745E"/>
    <w:rsid w:val="00410C28"/>
    <w:rsid w:val="00411125"/>
    <w:rsid w:val="00411DBF"/>
    <w:rsid w:val="00412FA1"/>
    <w:rsid w:val="00413B20"/>
    <w:rsid w:val="00413F37"/>
    <w:rsid w:val="00414014"/>
    <w:rsid w:val="004142FD"/>
    <w:rsid w:val="004144A0"/>
    <w:rsid w:val="00414507"/>
    <w:rsid w:val="00414929"/>
    <w:rsid w:val="00416D9E"/>
    <w:rsid w:val="004175E7"/>
    <w:rsid w:val="00417C5A"/>
    <w:rsid w:val="004219D2"/>
    <w:rsid w:val="00421C37"/>
    <w:rsid w:val="00421E35"/>
    <w:rsid w:val="0042234A"/>
    <w:rsid w:val="00422814"/>
    <w:rsid w:val="00423386"/>
    <w:rsid w:val="0042425B"/>
    <w:rsid w:val="00425323"/>
    <w:rsid w:val="004254CB"/>
    <w:rsid w:val="00425BCE"/>
    <w:rsid w:val="00426371"/>
    <w:rsid w:val="00426690"/>
    <w:rsid w:val="00426EC4"/>
    <w:rsid w:val="00427168"/>
    <w:rsid w:val="004275FD"/>
    <w:rsid w:val="004301F0"/>
    <w:rsid w:val="00430782"/>
    <w:rsid w:val="00430EF2"/>
    <w:rsid w:val="0043190D"/>
    <w:rsid w:val="00431BF9"/>
    <w:rsid w:val="0043204F"/>
    <w:rsid w:val="004327A1"/>
    <w:rsid w:val="00432C0C"/>
    <w:rsid w:val="00434CE3"/>
    <w:rsid w:val="00434DDB"/>
    <w:rsid w:val="00435B0D"/>
    <w:rsid w:val="00435D8D"/>
    <w:rsid w:val="00435F89"/>
    <w:rsid w:val="00436679"/>
    <w:rsid w:val="00436D1D"/>
    <w:rsid w:val="00436F31"/>
    <w:rsid w:val="00437CB3"/>
    <w:rsid w:val="004402B6"/>
    <w:rsid w:val="0044042D"/>
    <w:rsid w:val="0044044F"/>
    <w:rsid w:val="00440AFA"/>
    <w:rsid w:val="00440DF0"/>
    <w:rsid w:val="0044105C"/>
    <w:rsid w:val="00441A18"/>
    <w:rsid w:val="00442009"/>
    <w:rsid w:val="004424A6"/>
    <w:rsid w:val="00442C0F"/>
    <w:rsid w:val="00442F6C"/>
    <w:rsid w:val="00443B32"/>
    <w:rsid w:val="00444A78"/>
    <w:rsid w:val="004461FF"/>
    <w:rsid w:val="0044627E"/>
    <w:rsid w:val="0044752C"/>
    <w:rsid w:val="00447665"/>
    <w:rsid w:val="00450525"/>
    <w:rsid w:val="00450555"/>
    <w:rsid w:val="004513D9"/>
    <w:rsid w:val="004515B9"/>
    <w:rsid w:val="00451822"/>
    <w:rsid w:val="004523A9"/>
    <w:rsid w:val="00452F1E"/>
    <w:rsid w:val="0045324D"/>
    <w:rsid w:val="004532C1"/>
    <w:rsid w:val="004536EF"/>
    <w:rsid w:val="00455414"/>
    <w:rsid w:val="00455EB0"/>
    <w:rsid w:val="004561AD"/>
    <w:rsid w:val="004563DA"/>
    <w:rsid w:val="00456977"/>
    <w:rsid w:val="00456C73"/>
    <w:rsid w:val="004578D4"/>
    <w:rsid w:val="0046004E"/>
    <w:rsid w:val="00460071"/>
    <w:rsid w:val="004602D5"/>
    <w:rsid w:val="00460464"/>
    <w:rsid w:val="00460918"/>
    <w:rsid w:val="004613B8"/>
    <w:rsid w:val="0046157A"/>
    <w:rsid w:val="00461EC6"/>
    <w:rsid w:val="004627BD"/>
    <w:rsid w:val="004632E5"/>
    <w:rsid w:val="004638D5"/>
    <w:rsid w:val="00464432"/>
    <w:rsid w:val="00465526"/>
    <w:rsid w:val="00466818"/>
    <w:rsid w:val="00466E2A"/>
    <w:rsid w:val="004675AA"/>
    <w:rsid w:val="00467D98"/>
    <w:rsid w:val="0047055D"/>
    <w:rsid w:val="00470D8B"/>
    <w:rsid w:val="00471262"/>
    <w:rsid w:val="004716EC"/>
    <w:rsid w:val="004728D7"/>
    <w:rsid w:val="00472D6D"/>
    <w:rsid w:val="00472F0E"/>
    <w:rsid w:val="00473229"/>
    <w:rsid w:val="00473371"/>
    <w:rsid w:val="00473669"/>
    <w:rsid w:val="004738F5"/>
    <w:rsid w:val="00473DFA"/>
    <w:rsid w:val="00473E77"/>
    <w:rsid w:val="00474157"/>
    <w:rsid w:val="00474C9A"/>
    <w:rsid w:val="00475179"/>
    <w:rsid w:val="0047525B"/>
    <w:rsid w:val="0047537F"/>
    <w:rsid w:val="004753AA"/>
    <w:rsid w:val="00475DFB"/>
    <w:rsid w:val="00475E76"/>
    <w:rsid w:val="00476A91"/>
    <w:rsid w:val="00476DA8"/>
    <w:rsid w:val="0047748B"/>
    <w:rsid w:val="0047752D"/>
    <w:rsid w:val="00477A13"/>
    <w:rsid w:val="00477F24"/>
    <w:rsid w:val="00480451"/>
    <w:rsid w:val="004816AD"/>
    <w:rsid w:val="00481730"/>
    <w:rsid w:val="00481C3E"/>
    <w:rsid w:val="00481D18"/>
    <w:rsid w:val="004834C6"/>
    <w:rsid w:val="00483665"/>
    <w:rsid w:val="00483953"/>
    <w:rsid w:val="00483DBD"/>
    <w:rsid w:val="004842A9"/>
    <w:rsid w:val="00484411"/>
    <w:rsid w:val="0048463A"/>
    <w:rsid w:val="0048476C"/>
    <w:rsid w:val="00484883"/>
    <w:rsid w:val="00485B94"/>
    <w:rsid w:val="0048631D"/>
    <w:rsid w:val="00486637"/>
    <w:rsid w:val="004868CD"/>
    <w:rsid w:val="00487145"/>
    <w:rsid w:val="004879E8"/>
    <w:rsid w:val="0049018A"/>
    <w:rsid w:val="0049171A"/>
    <w:rsid w:val="00491914"/>
    <w:rsid w:val="004920E4"/>
    <w:rsid w:val="00492631"/>
    <w:rsid w:val="00492930"/>
    <w:rsid w:val="00493003"/>
    <w:rsid w:val="00493760"/>
    <w:rsid w:val="00493C95"/>
    <w:rsid w:val="00495702"/>
    <w:rsid w:val="00495707"/>
    <w:rsid w:val="00495CD9"/>
    <w:rsid w:val="00496520"/>
    <w:rsid w:val="00496B80"/>
    <w:rsid w:val="004A1465"/>
    <w:rsid w:val="004A1917"/>
    <w:rsid w:val="004A27E1"/>
    <w:rsid w:val="004A2EDC"/>
    <w:rsid w:val="004A4C12"/>
    <w:rsid w:val="004A4CAD"/>
    <w:rsid w:val="004A546F"/>
    <w:rsid w:val="004A67C6"/>
    <w:rsid w:val="004A7BFF"/>
    <w:rsid w:val="004B0687"/>
    <w:rsid w:val="004B2147"/>
    <w:rsid w:val="004B2D20"/>
    <w:rsid w:val="004B2E5F"/>
    <w:rsid w:val="004B3411"/>
    <w:rsid w:val="004B3419"/>
    <w:rsid w:val="004B3E40"/>
    <w:rsid w:val="004B495B"/>
    <w:rsid w:val="004B5EAE"/>
    <w:rsid w:val="004B6A82"/>
    <w:rsid w:val="004B6DFF"/>
    <w:rsid w:val="004B74CF"/>
    <w:rsid w:val="004C0184"/>
    <w:rsid w:val="004C03F9"/>
    <w:rsid w:val="004C075F"/>
    <w:rsid w:val="004C08F0"/>
    <w:rsid w:val="004C0BAC"/>
    <w:rsid w:val="004C0FAD"/>
    <w:rsid w:val="004C20D5"/>
    <w:rsid w:val="004C22FA"/>
    <w:rsid w:val="004C2B86"/>
    <w:rsid w:val="004C2F80"/>
    <w:rsid w:val="004C3124"/>
    <w:rsid w:val="004C3616"/>
    <w:rsid w:val="004C3A9F"/>
    <w:rsid w:val="004C4287"/>
    <w:rsid w:val="004C4373"/>
    <w:rsid w:val="004C62FD"/>
    <w:rsid w:val="004C6840"/>
    <w:rsid w:val="004C6A05"/>
    <w:rsid w:val="004C7C4C"/>
    <w:rsid w:val="004D00AB"/>
    <w:rsid w:val="004D023D"/>
    <w:rsid w:val="004D03CB"/>
    <w:rsid w:val="004D08C8"/>
    <w:rsid w:val="004D1071"/>
    <w:rsid w:val="004D1B5B"/>
    <w:rsid w:val="004D2451"/>
    <w:rsid w:val="004D29A0"/>
    <w:rsid w:val="004D36A9"/>
    <w:rsid w:val="004D44FC"/>
    <w:rsid w:val="004D49DF"/>
    <w:rsid w:val="004D4C73"/>
    <w:rsid w:val="004D4D48"/>
    <w:rsid w:val="004D6D17"/>
    <w:rsid w:val="004D6FDE"/>
    <w:rsid w:val="004D72A5"/>
    <w:rsid w:val="004D75B5"/>
    <w:rsid w:val="004E0467"/>
    <w:rsid w:val="004E08B9"/>
    <w:rsid w:val="004E176D"/>
    <w:rsid w:val="004E1878"/>
    <w:rsid w:val="004E2BFC"/>
    <w:rsid w:val="004E33E8"/>
    <w:rsid w:val="004E5D01"/>
    <w:rsid w:val="004E682C"/>
    <w:rsid w:val="004E7275"/>
    <w:rsid w:val="004E73F1"/>
    <w:rsid w:val="004E7790"/>
    <w:rsid w:val="004E7EED"/>
    <w:rsid w:val="004F0AF1"/>
    <w:rsid w:val="004F0B24"/>
    <w:rsid w:val="004F0D57"/>
    <w:rsid w:val="004F0D6E"/>
    <w:rsid w:val="004F12B3"/>
    <w:rsid w:val="004F13DE"/>
    <w:rsid w:val="004F1544"/>
    <w:rsid w:val="004F1F92"/>
    <w:rsid w:val="004F20CE"/>
    <w:rsid w:val="004F20EA"/>
    <w:rsid w:val="004F22D3"/>
    <w:rsid w:val="004F2EAF"/>
    <w:rsid w:val="004F3225"/>
    <w:rsid w:val="004F4150"/>
    <w:rsid w:val="004F462E"/>
    <w:rsid w:val="004F475C"/>
    <w:rsid w:val="004F4EBA"/>
    <w:rsid w:val="004F5201"/>
    <w:rsid w:val="004F5207"/>
    <w:rsid w:val="004F5411"/>
    <w:rsid w:val="004F6486"/>
    <w:rsid w:val="004F6FBF"/>
    <w:rsid w:val="00500648"/>
    <w:rsid w:val="0050085E"/>
    <w:rsid w:val="005008C3"/>
    <w:rsid w:val="0050140F"/>
    <w:rsid w:val="00501522"/>
    <w:rsid w:val="0050160B"/>
    <w:rsid w:val="00501EEF"/>
    <w:rsid w:val="005031A7"/>
    <w:rsid w:val="005037C1"/>
    <w:rsid w:val="00503D94"/>
    <w:rsid w:val="00504375"/>
    <w:rsid w:val="0050441D"/>
    <w:rsid w:val="00505C53"/>
    <w:rsid w:val="00505E95"/>
    <w:rsid w:val="005069C8"/>
    <w:rsid w:val="00506D77"/>
    <w:rsid w:val="00507EBC"/>
    <w:rsid w:val="00507F57"/>
    <w:rsid w:val="0051171F"/>
    <w:rsid w:val="00511ECE"/>
    <w:rsid w:val="0051225B"/>
    <w:rsid w:val="00514D5C"/>
    <w:rsid w:val="005155BA"/>
    <w:rsid w:val="005156DF"/>
    <w:rsid w:val="0051587E"/>
    <w:rsid w:val="00516218"/>
    <w:rsid w:val="00516749"/>
    <w:rsid w:val="00517CAE"/>
    <w:rsid w:val="00520778"/>
    <w:rsid w:val="00521710"/>
    <w:rsid w:val="00521A07"/>
    <w:rsid w:val="00522818"/>
    <w:rsid w:val="00522FB1"/>
    <w:rsid w:val="0052431C"/>
    <w:rsid w:val="00524335"/>
    <w:rsid w:val="005244F5"/>
    <w:rsid w:val="0052486F"/>
    <w:rsid w:val="00525784"/>
    <w:rsid w:val="00526162"/>
    <w:rsid w:val="00526755"/>
    <w:rsid w:val="0052713C"/>
    <w:rsid w:val="005272DD"/>
    <w:rsid w:val="00527E33"/>
    <w:rsid w:val="00527FE7"/>
    <w:rsid w:val="00530176"/>
    <w:rsid w:val="00530E44"/>
    <w:rsid w:val="0053181D"/>
    <w:rsid w:val="00532EF6"/>
    <w:rsid w:val="00532F9F"/>
    <w:rsid w:val="00533891"/>
    <w:rsid w:val="0053496A"/>
    <w:rsid w:val="0053564C"/>
    <w:rsid w:val="00535B59"/>
    <w:rsid w:val="0053676D"/>
    <w:rsid w:val="005368CC"/>
    <w:rsid w:val="00537ADA"/>
    <w:rsid w:val="00537D67"/>
    <w:rsid w:val="005404C1"/>
    <w:rsid w:val="00540913"/>
    <w:rsid w:val="00540A46"/>
    <w:rsid w:val="00540B5B"/>
    <w:rsid w:val="0054157A"/>
    <w:rsid w:val="005431A6"/>
    <w:rsid w:val="005431A7"/>
    <w:rsid w:val="00545301"/>
    <w:rsid w:val="00545469"/>
    <w:rsid w:val="0054748E"/>
    <w:rsid w:val="005478D6"/>
    <w:rsid w:val="005478D8"/>
    <w:rsid w:val="00547FEF"/>
    <w:rsid w:val="0055019E"/>
    <w:rsid w:val="0055149D"/>
    <w:rsid w:val="00552302"/>
    <w:rsid w:val="00552E5D"/>
    <w:rsid w:val="005546BA"/>
    <w:rsid w:val="005549BD"/>
    <w:rsid w:val="00554CA8"/>
    <w:rsid w:val="00555026"/>
    <w:rsid w:val="00555290"/>
    <w:rsid w:val="00555466"/>
    <w:rsid w:val="0055596C"/>
    <w:rsid w:val="005561B5"/>
    <w:rsid w:val="00556DBB"/>
    <w:rsid w:val="005573F6"/>
    <w:rsid w:val="0055760E"/>
    <w:rsid w:val="00557A3D"/>
    <w:rsid w:val="00557F67"/>
    <w:rsid w:val="00561A27"/>
    <w:rsid w:val="00561B9E"/>
    <w:rsid w:val="005625A1"/>
    <w:rsid w:val="0056282F"/>
    <w:rsid w:val="005632D0"/>
    <w:rsid w:val="005651D2"/>
    <w:rsid w:val="005658D8"/>
    <w:rsid w:val="00565A70"/>
    <w:rsid w:val="00565D58"/>
    <w:rsid w:val="0056617B"/>
    <w:rsid w:val="005668A0"/>
    <w:rsid w:val="00566C73"/>
    <w:rsid w:val="00566E30"/>
    <w:rsid w:val="005672C1"/>
    <w:rsid w:val="005674C5"/>
    <w:rsid w:val="00567573"/>
    <w:rsid w:val="00567D61"/>
    <w:rsid w:val="00571449"/>
    <w:rsid w:val="00571E6A"/>
    <w:rsid w:val="0057216D"/>
    <w:rsid w:val="00572AF0"/>
    <w:rsid w:val="00572AF1"/>
    <w:rsid w:val="00572F90"/>
    <w:rsid w:val="0057377B"/>
    <w:rsid w:val="00574208"/>
    <w:rsid w:val="00574DA4"/>
    <w:rsid w:val="00574E5A"/>
    <w:rsid w:val="00575637"/>
    <w:rsid w:val="00575817"/>
    <w:rsid w:val="005764DA"/>
    <w:rsid w:val="00576AE7"/>
    <w:rsid w:val="00576D76"/>
    <w:rsid w:val="00576E28"/>
    <w:rsid w:val="0057761D"/>
    <w:rsid w:val="00577736"/>
    <w:rsid w:val="00580331"/>
    <w:rsid w:val="00580727"/>
    <w:rsid w:val="00580D2A"/>
    <w:rsid w:val="00580EBB"/>
    <w:rsid w:val="005815CA"/>
    <w:rsid w:val="005818B4"/>
    <w:rsid w:val="00582198"/>
    <w:rsid w:val="005823F7"/>
    <w:rsid w:val="005825A5"/>
    <w:rsid w:val="005828C0"/>
    <w:rsid w:val="00582EE5"/>
    <w:rsid w:val="00582F4B"/>
    <w:rsid w:val="00583556"/>
    <w:rsid w:val="00583558"/>
    <w:rsid w:val="00583DA2"/>
    <w:rsid w:val="0058408E"/>
    <w:rsid w:val="00584279"/>
    <w:rsid w:val="0058449C"/>
    <w:rsid w:val="005857D9"/>
    <w:rsid w:val="0058589D"/>
    <w:rsid w:val="0058593F"/>
    <w:rsid w:val="00585AAD"/>
    <w:rsid w:val="005861CF"/>
    <w:rsid w:val="005862A2"/>
    <w:rsid w:val="00586D72"/>
    <w:rsid w:val="00587373"/>
    <w:rsid w:val="00587AD7"/>
    <w:rsid w:val="005900F0"/>
    <w:rsid w:val="0059055C"/>
    <w:rsid w:val="005906B0"/>
    <w:rsid w:val="00590A09"/>
    <w:rsid w:val="00590E7B"/>
    <w:rsid w:val="00591F40"/>
    <w:rsid w:val="00591FF9"/>
    <w:rsid w:val="00592059"/>
    <w:rsid w:val="00592292"/>
    <w:rsid w:val="00592309"/>
    <w:rsid w:val="005927F3"/>
    <w:rsid w:val="00593949"/>
    <w:rsid w:val="00594ACF"/>
    <w:rsid w:val="0059519D"/>
    <w:rsid w:val="005951C9"/>
    <w:rsid w:val="005953AC"/>
    <w:rsid w:val="00596698"/>
    <w:rsid w:val="00596D4A"/>
    <w:rsid w:val="00596E00"/>
    <w:rsid w:val="00596E65"/>
    <w:rsid w:val="00596F36"/>
    <w:rsid w:val="00597C94"/>
    <w:rsid w:val="005A0B9D"/>
    <w:rsid w:val="005A12A9"/>
    <w:rsid w:val="005A195E"/>
    <w:rsid w:val="005A1BA8"/>
    <w:rsid w:val="005A25AB"/>
    <w:rsid w:val="005A2AF1"/>
    <w:rsid w:val="005A309B"/>
    <w:rsid w:val="005A3108"/>
    <w:rsid w:val="005A3252"/>
    <w:rsid w:val="005A3409"/>
    <w:rsid w:val="005A362C"/>
    <w:rsid w:val="005A3C0A"/>
    <w:rsid w:val="005A4231"/>
    <w:rsid w:val="005A4715"/>
    <w:rsid w:val="005A49AA"/>
    <w:rsid w:val="005A5218"/>
    <w:rsid w:val="005A57BF"/>
    <w:rsid w:val="005A5992"/>
    <w:rsid w:val="005A5F2C"/>
    <w:rsid w:val="005A6574"/>
    <w:rsid w:val="005A6E4C"/>
    <w:rsid w:val="005A768E"/>
    <w:rsid w:val="005A7FFB"/>
    <w:rsid w:val="005B10F2"/>
    <w:rsid w:val="005B1939"/>
    <w:rsid w:val="005B1B88"/>
    <w:rsid w:val="005B253A"/>
    <w:rsid w:val="005B2688"/>
    <w:rsid w:val="005B26B8"/>
    <w:rsid w:val="005B2ABE"/>
    <w:rsid w:val="005B3203"/>
    <w:rsid w:val="005B33DA"/>
    <w:rsid w:val="005B5DCE"/>
    <w:rsid w:val="005B65A0"/>
    <w:rsid w:val="005B69BF"/>
    <w:rsid w:val="005C087F"/>
    <w:rsid w:val="005C0B08"/>
    <w:rsid w:val="005C1307"/>
    <w:rsid w:val="005C2506"/>
    <w:rsid w:val="005C25F9"/>
    <w:rsid w:val="005C2E34"/>
    <w:rsid w:val="005C3F32"/>
    <w:rsid w:val="005C432B"/>
    <w:rsid w:val="005C49C0"/>
    <w:rsid w:val="005C4B9B"/>
    <w:rsid w:val="005C4DF4"/>
    <w:rsid w:val="005C55B2"/>
    <w:rsid w:val="005C5616"/>
    <w:rsid w:val="005C6EDB"/>
    <w:rsid w:val="005C7D94"/>
    <w:rsid w:val="005D00BA"/>
    <w:rsid w:val="005D09A4"/>
    <w:rsid w:val="005D0E31"/>
    <w:rsid w:val="005D2725"/>
    <w:rsid w:val="005D2A54"/>
    <w:rsid w:val="005D2A62"/>
    <w:rsid w:val="005D2D41"/>
    <w:rsid w:val="005D3A3D"/>
    <w:rsid w:val="005D3B0A"/>
    <w:rsid w:val="005D44EB"/>
    <w:rsid w:val="005D4DFF"/>
    <w:rsid w:val="005D5716"/>
    <w:rsid w:val="005D5854"/>
    <w:rsid w:val="005D5915"/>
    <w:rsid w:val="005D59C9"/>
    <w:rsid w:val="005D602D"/>
    <w:rsid w:val="005D76FE"/>
    <w:rsid w:val="005D798B"/>
    <w:rsid w:val="005E0983"/>
    <w:rsid w:val="005E1F98"/>
    <w:rsid w:val="005E39E2"/>
    <w:rsid w:val="005E4052"/>
    <w:rsid w:val="005E44C6"/>
    <w:rsid w:val="005E45A2"/>
    <w:rsid w:val="005E5746"/>
    <w:rsid w:val="005E601E"/>
    <w:rsid w:val="005E615A"/>
    <w:rsid w:val="005E6773"/>
    <w:rsid w:val="005E6E24"/>
    <w:rsid w:val="005E6E30"/>
    <w:rsid w:val="005E7292"/>
    <w:rsid w:val="005E7A4A"/>
    <w:rsid w:val="005F020E"/>
    <w:rsid w:val="005F0FBB"/>
    <w:rsid w:val="005F1812"/>
    <w:rsid w:val="005F246E"/>
    <w:rsid w:val="005F2BD8"/>
    <w:rsid w:val="005F36CF"/>
    <w:rsid w:val="005F3764"/>
    <w:rsid w:val="005F3A73"/>
    <w:rsid w:val="005F3DDB"/>
    <w:rsid w:val="005F46F2"/>
    <w:rsid w:val="005F49E7"/>
    <w:rsid w:val="005F50C8"/>
    <w:rsid w:val="005F513A"/>
    <w:rsid w:val="005F5933"/>
    <w:rsid w:val="005F59C9"/>
    <w:rsid w:val="005F6810"/>
    <w:rsid w:val="005F7F0A"/>
    <w:rsid w:val="00600413"/>
    <w:rsid w:val="006007F7"/>
    <w:rsid w:val="0060115C"/>
    <w:rsid w:val="0060164D"/>
    <w:rsid w:val="00602101"/>
    <w:rsid w:val="00602FB6"/>
    <w:rsid w:val="00603B84"/>
    <w:rsid w:val="00603E88"/>
    <w:rsid w:val="006049F6"/>
    <w:rsid w:val="006053B0"/>
    <w:rsid w:val="00605891"/>
    <w:rsid w:val="00606056"/>
    <w:rsid w:val="00606AAF"/>
    <w:rsid w:val="00606B75"/>
    <w:rsid w:val="0060723C"/>
    <w:rsid w:val="006079F2"/>
    <w:rsid w:val="00607C92"/>
    <w:rsid w:val="00607D91"/>
    <w:rsid w:val="00610317"/>
    <w:rsid w:val="00610993"/>
    <w:rsid w:val="0061125C"/>
    <w:rsid w:val="00611AF3"/>
    <w:rsid w:val="006126DE"/>
    <w:rsid w:val="0061281C"/>
    <w:rsid w:val="00612913"/>
    <w:rsid w:val="006133E6"/>
    <w:rsid w:val="00613969"/>
    <w:rsid w:val="00613E56"/>
    <w:rsid w:val="0061429B"/>
    <w:rsid w:val="00615FDD"/>
    <w:rsid w:val="006163D5"/>
    <w:rsid w:val="0061642E"/>
    <w:rsid w:val="0061670F"/>
    <w:rsid w:val="0061706A"/>
    <w:rsid w:val="0061776F"/>
    <w:rsid w:val="0061795D"/>
    <w:rsid w:val="00617B84"/>
    <w:rsid w:val="00621B8C"/>
    <w:rsid w:val="00623DD4"/>
    <w:rsid w:val="00623FFB"/>
    <w:rsid w:val="0062440F"/>
    <w:rsid w:val="006264E9"/>
    <w:rsid w:val="00627354"/>
    <w:rsid w:val="00627479"/>
    <w:rsid w:val="0062747E"/>
    <w:rsid w:val="00627F43"/>
    <w:rsid w:val="0063049B"/>
    <w:rsid w:val="00630CC6"/>
    <w:rsid w:val="0063100F"/>
    <w:rsid w:val="00631404"/>
    <w:rsid w:val="006316C2"/>
    <w:rsid w:val="006316F1"/>
    <w:rsid w:val="00631ABF"/>
    <w:rsid w:val="0063272B"/>
    <w:rsid w:val="0063474B"/>
    <w:rsid w:val="00634ED4"/>
    <w:rsid w:val="006353E8"/>
    <w:rsid w:val="006356DD"/>
    <w:rsid w:val="00635D23"/>
    <w:rsid w:val="00636AD1"/>
    <w:rsid w:val="00636CCE"/>
    <w:rsid w:val="00637A26"/>
    <w:rsid w:val="00640423"/>
    <w:rsid w:val="00640AA5"/>
    <w:rsid w:val="006416B9"/>
    <w:rsid w:val="00641E1F"/>
    <w:rsid w:val="00641E8C"/>
    <w:rsid w:val="006420E7"/>
    <w:rsid w:val="0064259D"/>
    <w:rsid w:val="006434A5"/>
    <w:rsid w:val="006437A0"/>
    <w:rsid w:val="00644319"/>
    <w:rsid w:val="00644A7D"/>
    <w:rsid w:val="006461E0"/>
    <w:rsid w:val="0064713D"/>
    <w:rsid w:val="00647394"/>
    <w:rsid w:val="00650AD9"/>
    <w:rsid w:val="00651027"/>
    <w:rsid w:val="006510CB"/>
    <w:rsid w:val="0065170F"/>
    <w:rsid w:val="006539DD"/>
    <w:rsid w:val="006541B5"/>
    <w:rsid w:val="00654A09"/>
    <w:rsid w:val="00656509"/>
    <w:rsid w:val="006569ED"/>
    <w:rsid w:val="00656B01"/>
    <w:rsid w:val="00657ABB"/>
    <w:rsid w:val="0066073E"/>
    <w:rsid w:val="00661327"/>
    <w:rsid w:val="00661931"/>
    <w:rsid w:val="00661EFE"/>
    <w:rsid w:val="0066334B"/>
    <w:rsid w:val="00663DDB"/>
    <w:rsid w:val="00665DA8"/>
    <w:rsid w:val="006665CB"/>
    <w:rsid w:val="00666D3B"/>
    <w:rsid w:val="006672B8"/>
    <w:rsid w:val="0066776F"/>
    <w:rsid w:val="0067111D"/>
    <w:rsid w:val="006724AB"/>
    <w:rsid w:val="0067271D"/>
    <w:rsid w:val="00673967"/>
    <w:rsid w:val="006739CE"/>
    <w:rsid w:val="00673A22"/>
    <w:rsid w:val="006741A4"/>
    <w:rsid w:val="00674A83"/>
    <w:rsid w:val="00676BEB"/>
    <w:rsid w:val="00677510"/>
    <w:rsid w:val="00677A56"/>
    <w:rsid w:val="00677C8B"/>
    <w:rsid w:val="00680070"/>
    <w:rsid w:val="00680480"/>
    <w:rsid w:val="00681F96"/>
    <w:rsid w:val="00682B83"/>
    <w:rsid w:val="00683623"/>
    <w:rsid w:val="00685650"/>
    <w:rsid w:val="006857BC"/>
    <w:rsid w:val="00686417"/>
    <w:rsid w:val="00686A15"/>
    <w:rsid w:val="00686DF4"/>
    <w:rsid w:val="00687341"/>
    <w:rsid w:val="00690864"/>
    <w:rsid w:val="00691233"/>
    <w:rsid w:val="00691422"/>
    <w:rsid w:val="006918EB"/>
    <w:rsid w:val="00692085"/>
    <w:rsid w:val="0069216A"/>
    <w:rsid w:val="006925EB"/>
    <w:rsid w:val="00693332"/>
    <w:rsid w:val="006941A0"/>
    <w:rsid w:val="00694569"/>
    <w:rsid w:val="00694703"/>
    <w:rsid w:val="00694C0B"/>
    <w:rsid w:val="00694F6B"/>
    <w:rsid w:val="00695AD7"/>
    <w:rsid w:val="00695B34"/>
    <w:rsid w:val="00696408"/>
    <w:rsid w:val="006969CE"/>
    <w:rsid w:val="00696A50"/>
    <w:rsid w:val="00696C69"/>
    <w:rsid w:val="006977C3"/>
    <w:rsid w:val="00697B56"/>
    <w:rsid w:val="006A0D3D"/>
    <w:rsid w:val="006A150D"/>
    <w:rsid w:val="006A1ACA"/>
    <w:rsid w:val="006A2493"/>
    <w:rsid w:val="006A266A"/>
    <w:rsid w:val="006A26AF"/>
    <w:rsid w:val="006A2ACD"/>
    <w:rsid w:val="006A2E95"/>
    <w:rsid w:val="006A4634"/>
    <w:rsid w:val="006A4BFD"/>
    <w:rsid w:val="006A6911"/>
    <w:rsid w:val="006A6CBE"/>
    <w:rsid w:val="006A70B8"/>
    <w:rsid w:val="006A71EC"/>
    <w:rsid w:val="006A7414"/>
    <w:rsid w:val="006A7721"/>
    <w:rsid w:val="006A77E3"/>
    <w:rsid w:val="006A7AF0"/>
    <w:rsid w:val="006A7B62"/>
    <w:rsid w:val="006A7E1F"/>
    <w:rsid w:val="006B19A2"/>
    <w:rsid w:val="006B367A"/>
    <w:rsid w:val="006B4BD0"/>
    <w:rsid w:val="006B5016"/>
    <w:rsid w:val="006B529B"/>
    <w:rsid w:val="006B540B"/>
    <w:rsid w:val="006B6140"/>
    <w:rsid w:val="006B694F"/>
    <w:rsid w:val="006C0624"/>
    <w:rsid w:val="006C1099"/>
    <w:rsid w:val="006C1717"/>
    <w:rsid w:val="006C1919"/>
    <w:rsid w:val="006C1ACC"/>
    <w:rsid w:val="006C1CAC"/>
    <w:rsid w:val="006C218D"/>
    <w:rsid w:val="006C2573"/>
    <w:rsid w:val="006C2ACC"/>
    <w:rsid w:val="006C31F8"/>
    <w:rsid w:val="006C4265"/>
    <w:rsid w:val="006C4683"/>
    <w:rsid w:val="006C5E9B"/>
    <w:rsid w:val="006C6023"/>
    <w:rsid w:val="006C6426"/>
    <w:rsid w:val="006C67D6"/>
    <w:rsid w:val="006D0200"/>
    <w:rsid w:val="006D0303"/>
    <w:rsid w:val="006D050D"/>
    <w:rsid w:val="006D0F7E"/>
    <w:rsid w:val="006D1964"/>
    <w:rsid w:val="006D24BC"/>
    <w:rsid w:val="006D2C7A"/>
    <w:rsid w:val="006D3A5C"/>
    <w:rsid w:val="006D3F6A"/>
    <w:rsid w:val="006D4808"/>
    <w:rsid w:val="006D57E7"/>
    <w:rsid w:val="006D63DA"/>
    <w:rsid w:val="006D75C8"/>
    <w:rsid w:val="006D7A33"/>
    <w:rsid w:val="006D7EB2"/>
    <w:rsid w:val="006E066B"/>
    <w:rsid w:val="006E06AD"/>
    <w:rsid w:val="006E0711"/>
    <w:rsid w:val="006E15D0"/>
    <w:rsid w:val="006E202E"/>
    <w:rsid w:val="006E29A9"/>
    <w:rsid w:val="006E48B7"/>
    <w:rsid w:val="006E5185"/>
    <w:rsid w:val="006E5779"/>
    <w:rsid w:val="006E5FD1"/>
    <w:rsid w:val="006E656C"/>
    <w:rsid w:val="006E676D"/>
    <w:rsid w:val="006E7AA5"/>
    <w:rsid w:val="006F0238"/>
    <w:rsid w:val="006F048B"/>
    <w:rsid w:val="006F1AD7"/>
    <w:rsid w:val="006F1E17"/>
    <w:rsid w:val="006F2662"/>
    <w:rsid w:val="006F297B"/>
    <w:rsid w:val="006F2B80"/>
    <w:rsid w:val="006F3CCA"/>
    <w:rsid w:val="006F3F95"/>
    <w:rsid w:val="006F4745"/>
    <w:rsid w:val="006F5BD8"/>
    <w:rsid w:val="006F60B5"/>
    <w:rsid w:val="006F65EE"/>
    <w:rsid w:val="006F6713"/>
    <w:rsid w:val="006F68F3"/>
    <w:rsid w:val="006F7127"/>
    <w:rsid w:val="006F753F"/>
    <w:rsid w:val="006F754F"/>
    <w:rsid w:val="006F7CA3"/>
    <w:rsid w:val="00700ADA"/>
    <w:rsid w:val="00700F9B"/>
    <w:rsid w:val="00701EBB"/>
    <w:rsid w:val="00702CCB"/>
    <w:rsid w:val="00703099"/>
    <w:rsid w:val="007031E6"/>
    <w:rsid w:val="00703B67"/>
    <w:rsid w:val="00703FDC"/>
    <w:rsid w:val="0070417B"/>
    <w:rsid w:val="00704D0A"/>
    <w:rsid w:val="00704F0D"/>
    <w:rsid w:val="00705A1C"/>
    <w:rsid w:val="007062E1"/>
    <w:rsid w:val="00707ADD"/>
    <w:rsid w:val="00707D99"/>
    <w:rsid w:val="007104A4"/>
    <w:rsid w:val="00710E02"/>
    <w:rsid w:val="00711811"/>
    <w:rsid w:val="007119EB"/>
    <w:rsid w:val="00711D80"/>
    <w:rsid w:val="00712A24"/>
    <w:rsid w:val="00712D8F"/>
    <w:rsid w:val="007132C4"/>
    <w:rsid w:val="0071341A"/>
    <w:rsid w:val="00713FC1"/>
    <w:rsid w:val="00714113"/>
    <w:rsid w:val="0071509D"/>
    <w:rsid w:val="00715854"/>
    <w:rsid w:val="007160B4"/>
    <w:rsid w:val="0071624E"/>
    <w:rsid w:val="00717340"/>
    <w:rsid w:val="00717986"/>
    <w:rsid w:val="00717F6D"/>
    <w:rsid w:val="00720608"/>
    <w:rsid w:val="00721367"/>
    <w:rsid w:val="00721BD8"/>
    <w:rsid w:val="00722617"/>
    <w:rsid w:val="0072261C"/>
    <w:rsid w:val="00722A38"/>
    <w:rsid w:val="00724696"/>
    <w:rsid w:val="00725DD6"/>
    <w:rsid w:val="007269D5"/>
    <w:rsid w:val="007272D6"/>
    <w:rsid w:val="00727EF1"/>
    <w:rsid w:val="00730259"/>
    <w:rsid w:val="00730480"/>
    <w:rsid w:val="00730880"/>
    <w:rsid w:val="0073280F"/>
    <w:rsid w:val="007347B6"/>
    <w:rsid w:val="00734E68"/>
    <w:rsid w:val="00734FC5"/>
    <w:rsid w:val="00735F6E"/>
    <w:rsid w:val="00736196"/>
    <w:rsid w:val="00736567"/>
    <w:rsid w:val="00736FBA"/>
    <w:rsid w:val="00737749"/>
    <w:rsid w:val="00737FE6"/>
    <w:rsid w:val="007404BE"/>
    <w:rsid w:val="007413C7"/>
    <w:rsid w:val="007414C4"/>
    <w:rsid w:val="00741533"/>
    <w:rsid w:val="00741C0D"/>
    <w:rsid w:val="00741C5B"/>
    <w:rsid w:val="0074225C"/>
    <w:rsid w:val="0074234D"/>
    <w:rsid w:val="00742ACE"/>
    <w:rsid w:val="007443A7"/>
    <w:rsid w:val="00745ADA"/>
    <w:rsid w:val="00745CBC"/>
    <w:rsid w:val="00745E66"/>
    <w:rsid w:val="00746273"/>
    <w:rsid w:val="00746CA1"/>
    <w:rsid w:val="00747CC8"/>
    <w:rsid w:val="007509FE"/>
    <w:rsid w:val="00750FD4"/>
    <w:rsid w:val="007511C8"/>
    <w:rsid w:val="00751253"/>
    <w:rsid w:val="007516D6"/>
    <w:rsid w:val="00751724"/>
    <w:rsid w:val="00751A14"/>
    <w:rsid w:val="00751E68"/>
    <w:rsid w:val="0075205F"/>
    <w:rsid w:val="007528D6"/>
    <w:rsid w:val="00755F9C"/>
    <w:rsid w:val="00756273"/>
    <w:rsid w:val="00756DD7"/>
    <w:rsid w:val="00757D12"/>
    <w:rsid w:val="00760E71"/>
    <w:rsid w:val="00761933"/>
    <w:rsid w:val="00761A20"/>
    <w:rsid w:val="007629EB"/>
    <w:rsid w:val="00762B4B"/>
    <w:rsid w:val="00762D5F"/>
    <w:rsid w:val="00763272"/>
    <w:rsid w:val="007637EE"/>
    <w:rsid w:val="007646F8"/>
    <w:rsid w:val="0076481B"/>
    <w:rsid w:val="00764D30"/>
    <w:rsid w:val="00765241"/>
    <w:rsid w:val="00766F91"/>
    <w:rsid w:val="007675AE"/>
    <w:rsid w:val="0076788E"/>
    <w:rsid w:val="00767997"/>
    <w:rsid w:val="00767CCD"/>
    <w:rsid w:val="00770111"/>
    <w:rsid w:val="00770B98"/>
    <w:rsid w:val="00771A23"/>
    <w:rsid w:val="0077233D"/>
    <w:rsid w:val="00772C6E"/>
    <w:rsid w:val="007731EA"/>
    <w:rsid w:val="00774253"/>
    <w:rsid w:val="00774DE3"/>
    <w:rsid w:val="00774FF9"/>
    <w:rsid w:val="00775208"/>
    <w:rsid w:val="0077538F"/>
    <w:rsid w:val="00775869"/>
    <w:rsid w:val="00775EF4"/>
    <w:rsid w:val="00775F93"/>
    <w:rsid w:val="00776601"/>
    <w:rsid w:val="0077693E"/>
    <w:rsid w:val="00776F59"/>
    <w:rsid w:val="00777835"/>
    <w:rsid w:val="00777B4F"/>
    <w:rsid w:val="00777D10"/>
    <w:rsid w:val="007802D9"/>
    <w:rsid w:val="00780663"/>
    <w:rsid w:val="0078254A"/>
    <w:rsid w:val="00782922"/>
    <w:rsid w:val="00782D87"/>
    <w:rsid w:val="00784437"/>
    <w:rsid w:val="007847DE"/>
    <w:rsid w:val="00785287"/>
    <w:rsid w:val="0078555F"/>
    <w:rsid w:val="00785C37"/>
    <w:rsid w:val="0078671F"/>
    <w:rsid w:val="0078739C"/>
    <w:rsid w:val="007877AB"/>
    <w:rsid w:val="007877D1"/>
    <w:rsid w:val="007902BA"/>
    <w:rsid w:val="0079164C"/>
    <w:rsid w:val="00791863"/>
    <w:rsid w:val="00792798"/>
    <w:rsid w:val="007929D4"/>
    <w:rsid w:val="00793B4C"/>
    <w:rsid w:val="00793F63"/>
    <w:rsid w:val="00793F7C"/>
    <w:rsid w:val="00794218"/>
    <w:rsid w:val="00794381"/>
    <w:rsid w:val="0079447B"/>
    <w:rsid w:val="00796EEA"/>
    <w:rsid w:val="007976CD"/>
    <w:rsid w:val="007978E4"/>
    <w:rsid w:val="007A0A03"/>
    <w:rsid w:val="007A11D6"/>
    <w:rsid w:val="007A1204"/>
    <w:rsid w:val="007A14FB"/>
    <w:rsid w:val="007A1775"/>
    <w:rsid w:val="007A1912"/>
    <w:rsid w:val="007A3533"/>
    <w:rsid w:val="007A38BE"/>
    <w:rsid w:val="007A429E"/>
    <w:rsid w:val="007A505C"/>
    <w:rsid w:val="007A70FE"/>
    <w:rsid w:val="007A79AC"/>
    <w:rsid w:val="007A7A94"/>
    <w:rsid w:val="007B00D0"/>
    <w:rsid w:val="007B0BF9"/>
    <w:rsid w:val="007B1094"/>
    <w:rsid w:val="007B11A4"/>
    <w:rsid w:val="007B28B5"/>
    <w:rsid w:val="007B3CF0"/>
    <w:rsid w:val="007B5994"/>
    <w:rsid w:val="007B67BB"/>
    <w:rsid w:val="007B6E95"/>
    <w:rsid w:val="007B6FFB"/>
    <w:rsid w:val="007B7047"/>
    <w:rsid w:val="007C03B4"/>
    <w:rsid w:val="007C0C87"/>
    <w:rsid w:val="007C30EE"/>
    <w:rsid w:val="007C3892"/>
    <w:rsid w:val="007C3A58"/>
    <w:rsid w:val="007C3C8A"/>
    <w:rsid w:val="007C44CC"/>
    <w:rsid w:val="007C52E9"/>
    <w:rsid w:val="007C572A"/>
    <w:rsid w:val="007C592D"/>
    <w:rsid w:val="007C5F5F"/>
    <w:rsid w:val="007C65B3"/>
    <w:rsid w:val="007C6860"/>
    <w:rsid w:val="007C70D8"/>
    <w:rsid w:val="007C71BD"/>
    <w:rsid w:val="007C71D9"/>
    <w:rsid w:val="007C7589"/>
    <w:rsid w:val="007C7E25"/>
    <w:rsid w:val="007C7FC3"/>
    <w:rsid w:val="007D047E"/>
    <w:rsid w:val="007D0A21"/>
    <w:rsid w:val="007D1896"/>
    <w:rsid w:val="007D1F52"/>
    <w:rsid w:val="007D2542"/>
    <w:rsid w:val="007D26AA"/>
    <w:rsid w:val="007D2BD5"/>
    <w:rsid w:val="007D2D4C"/>
    <w:rsid w:val="007D3CFB"/>
    <w:rsid w:val="007D4132"/>
    <w:rsid w:val="007D443E"/>
    <w:rsid w:val="007D6111"/>
    <w:rsid w:val="007D7F0B"/>
    <w:rsid w:val="007E1AC9"/>
    <w:rsid w:val="007E1AE5"/>
    <w:rsid w:val="007E23C7"/>
    <w:rsid w:val="007E2D8D"/>
    <w:rsid w:val="007E382C"/>
    <w:rsid w:val="007E3E56"/>
    <w:rsid w:val="007E4177"/>
    <w:rsid w:val="007E4AC6"/>
    <w:rsid w:val="007E5C0E"/>
    <w:rsid w:val="007E5D44"/>
    <w:rsid w:val="007E62C9"/>
    <w:rsid w:val="007E7654"/>
    <w:rsid w:val="007E7958"/>
    <w:rsid w:val="007E7A7D"/>
    <w:rsid w:val="007F0B06"/>
    <w:rsid w:val="007F0C81"/>
    <w:rsid w:val="007F1501"/>
    <w:rsid w:val="007F1F34"/>
    <w:rsid w:val="007F314C"/>
    <w:rsid w:val="007F40ED"/>
    <w:rsid w:val="007F4773"/>
    <w:rsid w:val="007F51E9"/>
    <w:rsid w:val="007F529A"/>
    <w:rsid w:val="007F61AF"/>
    <w:rsid w:val="007F727A"/>
    <w:rsid w:val="008000F5"/>
    <w:rsid w:val="0080097F"/>
    <w:rsid w:val="00800D48"/>
    <w:rsid w:val="00800DD2"/>
    <w:rsid w:val="008014C3"/>
    <w:rsid w:val="00801ED0"/>
    <w:rsid w:val="0080213A"/>
    <w:rsid w:val="00802C09"/>
    <w:rsid w:val="00802C2D"/>
    <w:rsid w:val="00802E77"/>
    <w:rsid w:val="008030FB"/>
    <w:rsid w:val="0080317E"/>
    <w:rsid w:val="00803CC2"/>
    <w:rsid w:val="00803D8B"/>
    <w:rsid w:val="0080492F"/>
    <w:rsid w:val="00804BA8"/>
    <w:rsid w:val="00805B1F"/>
    <w:rsid w:val="00806014"/>
    <w:rsid w:val="00806B9D"/>
    <w:rsid w:val="00806D8E"/>
    <w:rsid w:val="00806E9F"/>
    <w:rsid w:val="00806FB5"/>
    <w:rsid w:val="00810266"/>
    <w:rsid w:val="00810669"/>
    <w:rsid w:val="00810E36"/>
    <w:rsid w:val="00811415"/>
    <w:rsid w:val="008116F9"/>
    <w:rsid w:val="008121A0"/>
    <w:rsid w:val="008122E6"/>
    <w:rsid w:val="00812922"/>
    <w:rsid w:val="008138DD"/>
    <w:rsid w:val="008139EC"/>
    <w:rsid w:val="00813ADF"/>
    <w:rsid w:val="00814965"/>
    <w:rsid w:val="008151F2"/>
    <w:rsid w:val="008152D1"/>
    <w:rsid w:val="0081537C"/>
    <w:rsid w:val="008158E1"/>
    <w:rsid w:val="00815D7C"/>
    <w:rsid w:val="008164B4"/>
    <w:rsid w:val="0081676F"/>
    <w:rsid w:val="00816A15"/>
    <w:rsid w:val="0081729A"/>
    <w:rsid w:val="008173D0"/>
    <w:rsid w:val="00817B4A"/>
    <w:rsid w:val="0082031F"/>
    <w:rsid w:val="0082063B"/>
    <w:rsid w:val="00820FCF"/>
    <w:rsid w:val="00821E4A"/>
    <w:rsid w:val="008235D5"/>
    <w:rsid w:val="008237D7"/>
    <w:rsid w:val="00824936"/>
    <w:rsid w:val="00824DB7"/>
    <w:rsid w:val="00826302"/>
    <w:rsid w:val="0082672B"/>
    <w:rsid w:val="00826F4B"/>
    <w:rsid w:val="008308DC"/>
    <w:rsid w:val="008311A2"/>
    <w:rsid w:val="008316F8"/>
    <w:rsid w:val="00832244"/>
    <w:rsid w:val="00832CDC"/>
    <w:rsid w:val="00833368"/>
    <w:rsid w:val="0083380F"/>
    <w:rsid w:val="00833EE8"/>
    <w:rsid w:val="00834233"/>
    <w:rsid w:val="00834352"/>
    <w:rsid w:val="0083445F"/>
    <w:rsid w:val="00834A16"/>
    <w:rsid w:val="008351EA"/>
    <w:rsid w:val="008359BA"/>
    <w:rsid w:val="00837335"/>
    <w:rsid w:val="008375B4"/>
    <w:rsid w:val="0084012B"/>
    <w:rsid w:val="0084042E"/>
    <w:rsid w:val="008404E8"/>
    <w:rsid w:val="008406CC"/>
    <w:rsid w:val="00840FE9"/>
    <w:rsid w:val="00841165"/>
    <w:rsid w:val="0084165D"/>
    <w:rsid w:val="00841A46"/>
    <w:rsid w:val="0084233F"/>
    <w:rsid w:val="00842B96"/>
    <w:rsid w:val="00842C4B"/>
    <w:rsid w:val="00843EFC"/>
    <w:rsid w:val="00845078"/>
    <w:rsid w:val="0084591B"/>
    <w:rsid w:val="00845B8C"/>
    <w:rsid w:val="008506F4"/>
    <w:rsid w:val="00850B46"/>
    <w:rsid w:val="00850DE8"/>
    <w:rsid w:val="00851261"/>
    <w:rsid w:val="008513FF"/>
    <w:rsid w:val="00851916"/>
    <w:rsid w:val="00852BFF"/>
    <w:rsid w:val="008538D4"/>
    <w:rsid w:val="00853E0D"/>
    <w:rsid w:val="0085415C"/>
    <w:rsid w:val="008547B0"/>
    <w:rsid w:val="00855744"/>
    <w:rsid w:val="00855873"/>
    <w:rsid w:val="00855987"/>
    <w:rsid w:val="00855EE9"/>
    <w:rsid w:val="008560FA"/>
    <w:rsid w:val="00856CC8"/>
    <w:rsid w:val="00857CC5"/>
    <w:rsid w:val="0086089A"/>
    <w:rsid w:val="00860D32"/>
    <w:rsid w:val="00860F6D"/>
    <w:rsid w:val="00861135"/>
    <w:rsid w:val="00861582"/>
    <w:rsid w:val="00861748"/>
    <w:rsid w:val="00862046"/>
    <w:rsid w:val="00862FB6"/>
    <w:rsid w:val="00863344"/>
    <w:rsid w:val="00863557"/>
    <w:rsid w:val="00863FCA"/>
    <w:rsid w:val="00863FE9"/>
    <w:rsid w:val="008643ED"/>
    <w:rsid w:val="00864C5D"/>
    <w:rsid w:val="00865333"/>
    <w:rsid w:val="008658DF"/>
    <w:rsid w:val="00865CCA"/>
    <w:rsid w:val="00865D3E"/>
    <w:rsid w:val="00866B4D"/>
    <w:rsid w:val="00866C91"/>
    <w:rsid w:val="00867049"/>
    <w:rsid w:val="00867430"/>
    <w:rsid w:val="00867BCB"/>
    <w:rsid w:val="00867DC6"/>
    <w:rsid w:val="008708A4"/>
    <w:rsid w:val="00870E7B"/>
    <w:rsid w:val="008716DE"/>
    <w:rsid w:val="008721FB"/>
    <w:rsid w:val="00872594"/>
    <w:rsid w:val="00872C04"/>
    <w:rsid w:val="00873C74"/>
    <w:rsid w:val="0087410C"/>
    <w:rsid w:val="008745B3"/>
    <w:rsid w:val="00874610"/>
    <w:rsid w:val="008754E8"/>
    <w:rsid w:val="00875643"/>
    <w:rsid w:val="00875F8F"/>
    <w:rsid w:val="008762C1"/>
    <w:rsid w:val="0088053C"/>
    <w:rsid w:val="00880A44"/>
    <w:rsid w:val="0088153F"/>
    <w:rsid w:val="00883811"/>
    <w:rsid w:val="00883A4D"/>
    <w:rsid w:val="00883E57"/>
    <w:rsid w:val="0088418F"/>
    <w:rsid w:val="008842ED"/>
    <w:rsid w:val="00884CE3"/>
    <w:rsid w:val="00884EDB"/>
    <w:rsid w:val="0089178D"/>
    <w:rsid w:val="00891FFF"/>
    <w:rsid w:val="008920F3"/>
    <w:rsid w:val="008924E6"/>
    <w:rsid w:val="008930FC"/>
    <w:rsid w:val="0089383E"/>
    <w:rsid w:val="008941D6"/>
    <w:rsid w:val="00894906"/>
    <w:rsid w:val="00895034"/>
    <w:rsid w:val="00895EE3"/>
    <w:rsid w:val="0089720E"/>
    <w:rsid w:val="00897838"/>
    <w:rsid w:val="008A00E7"/>
    <w:rsid w:val="008A1B5B"/>
    <w:rsid w:val="008A3200"/>
    <w:rsid w:val="008A32BA"/>
    <w:rsid w:val="008A3AE1"/>
    <w:rsid w:val="008A3EB1"/>
    <w:rsid w:val="008A401A"/>
    <w:rsid w:val="008A4A45"/>
    <w:rsid w:val="008A4F59"/>
    <w:rsid w:val="008A6052"/>
    <w:rsid w:val="008A6285"/>
    <w:rsid w:val="008A6531"/>
    <w:rsid w:val="008A68D8"/>
    <w:rsid w:val="008A7382"/>
    <w:rsid w:val="008A7D01"/>
    <w:rsid w:val="008B02AD"/>
    <w:rsid w:val="008B0507"/>
    <w:rsid w:val="008B0B51"/>
    <w:rsid w:val="008B10E0"/>
    <w:rsid w:val="008B11B3"/>
    <w:rsid w:val="008B1C3E"/>
    <w:rsid w:val="008B1EBD"/>
    <w:rsid w:val="008B22E6"/>
    <w:rsid w:val="008B439E"/>
    <w:rsid w:val="008B4CC9"/>
    <w:rsid w:val="008B6F1B"/>
    <w:rsid w:val="008B79A0"/>
    <w:rsid w:val="008C00F0"/>
    <w:rsid w:val="008C08CB"/>
    <w:rsid w:val="008C20D7"/>
    <w:rsid w:val="008C2101"/>
    <w:rsid w:val="008C3243"/>
    <w:rsid w:val="008C3455"/>
    <w:rsid w:val="008C3760"/>
    <w:rsid w:val="008C3F0F"/>
    <w:rsid w:val="008C3F56"/>
    <w:rsid w:val="008C5DC2"/>
    <w:rsid w:val="008C603E"/>
    <w:rsid w:val="008D00EC"/>
    <w:rsid w:val="008D2693"/>
    <w:rsid w:val="008D2D62"/>
    <w:rsid w:val="008D2FF8"/>
    <w:rsid w:val="008D3009"/>
    <w:rsid w:val="008D32C8"/>
    <w:rsid w:val="008D3993"/>
    <w:rsid w:val="008D5231"/>
    <w:rsid w:val="008D558E"/>
    <w:rsid w:val="008D5E64"/>
    <w:rsid w:val="008D6211"/>
    <w:rsid w:val="008D687A"/>
    <w:rsid w:val="008D724F"/>
    <w:rsid w:val="008D7696"/>
    <w:rsid w:val="008D78A3"/>
    <w:rsid w:val="008E0472"/>
    <w:rsid w:val="008E04CD"/>
    <w:rsid w:val="008E0941"/>
    <w:rsid w:val="008E1A42"/>
    <w:rsid w:val="008E324A"/>
    <w:rsid w:val="008E3347"/>
    <w:rsid w:val="008E3A9A"/>
    <w:rsid w:val="008E4E70"/>
    <w:rsid w:val="008E4F9C"/>
    <w:rsid w:val="008E6020"/>
    <w:rsid w:val="008E62A3"/>
    <w:rsid w:val="008E7268"/>
    <w:rsid w:val="008E768C"/>
    <w:rsid w:val="008E789C"/>
    <w:rsid w:val="008E7ECE"/>
    <w:rsid w:val="008E7EF3"/>
    <w:rsid w:val="008F03B9"/>
    <w:rsid w:val="008F064E"/>
    <w:rsid w:val="008F0E2D"/>
    <w:rsid w:val="008F18BA"/>
    <w:rsid w:val="008F25C8"/>
    <w:rsid w:val="008F2AB8"/>
    <w:rsid w:val="008F355E"/>
    <w:rsid w:val="008F393C"/>
    <w:rsid w:val="008F3AC1"/>
    <w:rsid w:val="008F4020"/>
    <w:rsid w:val="008F4361"/>
    <w:rsid w:val="008F44AE"/>
    <w:rsid w:val="008F5032"/>
    <w:rsid w:val="008F5B6E"/>
    <w:rsid w:val="008F647E"/>
    <w:rsid w:val="008F64DD"/>
    <w:rsid w:val="008F6886"/>
    <w:rsid w:val="008F727D"/>
    <w:rsid w:val="008F7F43"/>
    <w:rsid w:val="008F7F69"/>
    <w:rsid w:val="0090009E"/>
    <w:rsid w:val="009001DA"/>
    <w:rsid w:val="009002E9"/>
    <w:rsid w:val="00900313"/>
    <w:rsid w:val="009005C6"/>
    <w:rsid w:val="00901203"/>
    <w:rsid w:val="00901984"/>
    <w:rsid w:val="00901A04"/>
    <w:rsid w:val="00901AF4"/>
    <w:rsid w:val="00901D43"/>
    <w:rsid w:val="00902FC3"/>
    <w:rsid w:val="009035EB"/>
    <w:rsid w:val="009036AA"/>
    <w:rsid w:val="00904942"/>
    <w:rsid w:val="00904F97"/>
    <w:rsid w:val="009050A7"/>
    <w:rsid w:val="00905FD3"/>
    <w:rsid w:val="00906AF5"/>
    <w:rsid w:val="00906FDD"/>
    <w:rsid w:val="00907496"/>
    <w:rsid w:val="00907C80"/>
    <w:rsid w:val="00907D0C"/>
    <w:rsid w:val="00907E65"/>
    <w:rsid w:val="00910069"/>
    <w:rsid w:val="009120FA"/>
    <w:rsid w:val="00912558"/>
    <w:rsid w:val="009146C8"/>
    <w:rsid w:val="0091576D"/>
    <w:rsid w:val="00915865"/>
    <w:rsid w:val="00915A53"/>
    <w:rsid w:val="00915D00"/>
    <w:rsid w:val="00915DEC"/>
    <w:rsid w:val="009173AD"/>
    <w:rsid w:val="009173DC"/>
    <w:rsid w:val="00917A6D"/>
    <w:rsid w:val="00920CDC"/>
    <w:rsid w:val="009220AB"/>
    <w:rsid w:val="0092237B"/>
    <w:rsid w:val="00922BF9"/>
    <w:rsid w:val="00922DA8"/>
    <w:rsid w:val="009235E3"/>
    <w:rsid w:val="00923D50"/>
    <w:rsid w:val="009245DB"/>
    <w:rsid w:val="0092587B"/>
    <w:rsid w:val="0092630C"/>
    <w:rsid w:val="00930960"/>
    <w:rsid w:val="00930CFC"/>
    <w:rsid w:val="009311A0"/>
    <w:rsid w:val="00931EDC"/>
    <w:rsid w:val="009330AE"/>
    <w:rsid w:val="00933DFB"/>
    <w:rsid w:val="0093454B"/>
    <w:rsid w:val="0093481A"/>
    <w:rsid w:val="00934CE4"/>
    <w:rsid w:val="00935BAB"/>
    <w:rsid w:val="009360BB"/>
    <w:rsid w:val="009360D4"/>
    <w:rsid w:val="009370D6"/>
    <w:rsid w:val="00937BE4"/>
    <w:rsid w:val="00937D31"/>
    <w:rsid w:val="0094056C"/>
    <w:rsid w:val="00940A7C"/>
    <w:rsid w:val="00940E8E"/>
    <w:rsid w:val="00941F3A"/>
    <w:rsid w:val="0094241E"/>
    <w:rsid w:val="00942576"/>
    <w:rsid w:val="00944197"/>
    <w:rsid w:val="009448C8"/>
    <w:rsid w:val="009450F3"/>
    <w:rsid w:val="0094566D"/>
    <w:rsid w:val="00945729"/>
    <w:rsid w:val="00950FB4"/>
    <w:rsid w:val="009510FF"/>
    <w:rsid w:val="00951654"/>
    <w:rsid w:val="00952A46"/>
    <w:rsid w:val="00952D15"/>
    <w:rsid w:val="00953334"/>
    <w:rsid w:val="0095405B"/>
    <w:rsid w:val="009547E2"/>
    <w:rsid w:val="009550BD"/>
    <w:rsid w:val="00955AE3"/>
    <w:rsid w:val="00956052"/>
    <w:rsid w:val="009571AC"/>
    <w:rsid w:val="00957CB1"/>
    <w:rsid w:val="00957CF4"/>
    <w:rsid w:val="00960D31"/>
    <w:rsid w:val="00960E38"/>
    <w:rsid w:val="0096110A"/>
    <w:rsid w:val="009615D7"/>
    <w:rsid w:val="00961929"/>
    <w:rsid w:val="009623BA"/>
    <w:rsid w:val="0096241F"/>
    <w:rsid w:val="00962883"/>
    <w:rsid w:val="00962A66"/>
    <w:rsid w:val="00962EFE"/>
    <w:rsid w:val="00963FCC"/>
    <w:rsid w:val="00964ADA"/>
    <w:rsid w:val="00964EBB"/>
    <w:rsid w:val="00965516"/>
    <w:rsid w:val="00965F67"/>
    <w:rsid w:val="00966219"/>
    <w:rsid w:val="00966B48"/>
    <w:rsid w:val="00966C7A"/>
    <w:rsid w:val="0096793D"/>
    <w:rsid w:val="00970BF5"/>
    <w:rsid w:val="00970DE8"/>
    <w:rsid w:val="00972B70"/>
    <w:rsid w:val="0097385E"/>
    <w:rsid w:val="009738DB"/>
    <w:rsid w:val="009740EE"/>
    <w:rsid w:val="00974262"/>
    <w:rsid w:val="0097458C"/>
    <w:rsid w:val="009745E4"/>
    <w:rsid w:val="00974AEF"/>
    <w:rsid w:val="00975197"/>
    <w:rsid w:val="0097531A"/>
    <w:rsid w:val="0097543F"/>
    <w:rsid w:val="00975C08"/>
    <w:rsid w:val="00975D0C"/>
    <w:rsid w:val="00975F96"/>
    <w:rsid w:val="009761CC"/>
    <w:rsid w:val="00977069"/>
    <w:rsid w:val="009770DA"/>
    <w:rsid w:val="00977AF7"/>
    <w:rsid w:val="00980D34"/>
    <w:rsid w:val="009816FA"/>
    <w:rsid w:val="0098401C"/>
    <w:rsid w:val="009858E6"/>
    <w:rsid w:val="00986D43"/>
    <w:rsid w:val="009871E7"/>
    <w:rsid w:val="00987602"/>
    <w:rsid w:val="00987AB4"/>
    <w:rsid w:val="00990D6F"/>
    <w:rsid w:val="009912E1"/>
    <w:rsid w:val="009917A7"/>
    <w:rsid w:val="00991A53"/>
    <w:rsid w:val="0099209A"/>
    <w:rsid w:val="009925EC"/>
    <w:rsid w:val="00992734"/>
    <w:rsid w:val="009927BA"/>
    <w:rsid w:val="009929CB"/>
    <w:rsid w:val="00992C6B"/>
    <w:rsid w:val="00993090"/>
    <w:rsid w:val="00993143"/>
    <w:rsid w:val="0099341C"/>
    <w:rsid w:val="00994151"/>
    <w:rsid w:val="009944C6"/>
    <w:rsid w:val="00994796"/>
    <w:rsid w:val="00995555"/>
    <w:rsid w:val="00995862"/>
    <w:rsid w:val="009958A9"/>
    <w:rsid w:val="009961AE"/>
    <w:rsid w:val="00997417"/>
    <w:rsid w:val="00997CF9"/>
    <w:rsid w:val="009A18C6"/>
    <w:rsid w:val="009A1E87"/>
    <w:rsid w:val="009A1EB5"/>
    <w:rsid w:val="009A1F30"/>
    <w:rsid w:val="009A22D1"/>
    <w:rsid w:val="009A301C"/>
    <w:rsid w:val="009A31E0"/>
    <w:rsid w:val="009A3BE3"/>
    <w:rsid w:val="009A3F67"/>
    <w:rsid w:val="009A4743"/>
    <w:rsid w:val="009A4C3E"/>
    <w:rsid w:val="009A57C3"/>
    <w:rsid w:val="009A5967"/>
    <w:rsid w:val="009A5C49"/>
    <w:rsid w:val="009A63A2"/>
    <w:rsid w:val="009A666F"/>
    <w:rsid w:val="009A68AF"/>
    <w:rsid w:val="009A6CA6"/>
    <w:rsid w:val="009A6DD4"/>
    <w:rsid w:val="009A6FBE"/>
    <w:rsid w:val="009A7712"/>
    <w:rsid w:val="009B05DB"/>
    <w:rsid w:val="009B205F"/>
    <w:rsid w:val="009B20B6"/>
    <w:rsid w:val="009B219B"/>
    <w:rsid w:val="009B2D21"/>
    <w:rsid w:val="009B324B"/>
    <w:rsid w:val="009B33ED"/>
    <w:rsid w:val="009B3466"/>
    <w:rsid w:val="009B3A13"/>
    <w:rsid w:val="009B3CDF"/>
    <w:rsid w:val="009B41FE"/>
    <w:rsid w:val="009B455C"/>
    <w:rsid w:val="009B461A"/>
    <w:rsid w:val="009B4A25"/>
    <w:rsid w:val="009B5453"/>
    <w:rsid w:val="009B546B"/>
    <w:rsid w:val="009B5774"/>
    <w:rsid w:val="009B6002"/>
    <w:rsid w:val="009B7CA9"/>
    <w:rsid w:val="009C0D3A"/>
    <w:rsid w:val="009C10AC"/>
    <w:rsid w:val="009C1ED3"/>
    <w:rsid w:val="009C20F3"/>
    <w:rsid w:val="009C2460"/>
    <w:rsid w:val="009C299C"/>
    <w:rsid w:val="009C2AED"/>
    <w:rsid w:val="009C2EB6"/>
    <w:rsid w:val="009C2EE1"/>
    <w:rsid w:val="009C3389"/>
    <w:rsid w:val="009C398A"/>
    <w:rsid w:val="009C52FA"/>
    <w:rsid w:val="009C6159"/>
    <w:rsid w:val="009C642D"/>
    <w:rsid w:val="009C66EA"/>
    <w:rsid w:val="009C7393"/>
    <w:rsid w:val="009C73FA"/>
    <w:rsid w:val="009C786C"/>
    <w:rsid w:val="009C7A14"/>
    <w:rsid w:val="009C7A6E"/>
    <w:rsid w:val="009C7DC0"/>
    <w:rsid w:val="009D075C"/>
    <w:rsid w:val="009D0D28"/>
    <w:rsid w:val="009D1678"/>
    <w:rsid w:val="009D1751"/>
    <w:rsid w:val="009D1A90"/>
    <w:rsid w:val="009D1B79"/>
    <w:rsid w:val="009D341C"/>
    <w:rsid w:val="009D3F60"/>
    <w:rsid w:val="009D415A"/>
    <w:rsid w:val="009D4ED3"/>
    <w:rsid w:val="009D5CEA"/>
    <w:rsid w:val="009D6610"/>
    <w:rsid w:val="009D6676"/>
    <w:rsid w:val="009D681B"/>
    <w:rsid w:val="009D7485"/>
    <w:rsid w:val="009D77FF"/>
    <w:rsid w:val="009D7D2E"/>
    <w:rsid w:val="009E070C"/>
    <w:rsid w:val="009E0B45"/>
    <w:rsid w:val="009E1AFA"/>
    <w:rsid w:val="009E1DA2"/>
    <w:rsid w:val="009E1FF2"/>
    <w:rsid w:val="009E2113"/>
    <w:rsid w:val="009E3056"/>
    <w:rsid w:val="009E3CE0"/>
    <w:rsid w:val="009E4DAB"/>
    <w:rsid w:val="009E5A68"/>
    <w:rsid w:val="009E5DB5"/>
    <w:rsid w:val="009E5F71"/>
    <w:rsid w:val="009E64EE"/>
    <w:rsid w:val="009E7079"/>
    <w:rsid w:val="009E72DD"/>
    <w:rsid w:val="009E7B4D"/>
    <w:rsid w:val="009E7B4F"/>
    <w:rsid w:val="009F0012"/>
    <w:rsid w:val="009F01EE"/>
    <w:rsid w:val="009F0683"/>
    <w:rsid w:val="009F123D"/>
    <w:rsid w:val="009F2B71"/>
    <w:rsid w:val="009F2B7D"/>
    <w:rsid w:val="009F33BB"/>
    <w:rsid w:val="009F3CD4"/>
    <w:rsid w:val="009F3D55"/>
    <w:rsid w:val="009F45D8"/>
    <w:rsid w:val="009F5DB0"/>
    <w:rsid w:val="009F6680"/>
    <w:rsid w:val="009F66D7"/>
    <w:rsid w:val="009F6D9D"/>
    <w:rsid w:val="009F6E0F"/>
    <w:rsid w:val="009F75AB"/>
    <w:rsid w:val="009F7857"/>
    <w:rsid w:val="009F7922"/>
    <w:rsid w:val="009F79C8"/>
    <w:rsid w:val="00A00F0A"/>
    <w:rsid w:val="00A018D1"/>
    <w:rsid w:val="00A02108"/>
    <w:rsid w:val="00A029A7"/>
    <w:rsid w:val="00A02B3B"/>
    <w:rsid w:val="00A02C36"/>
    <w:rsid w:val="00A05AB7"/>
    <w:rsid w:val="00A06958"/>
    <w:rsid w:val="00A07444"/>
    <w:rsid w:val="00A076E0"/>
    <w:rsid w:val="00A102A8"/>
    <w:rsid w:val="00A103C6"/>
    <w:rsid w:val="00A10534"/>
    <w:rsid w:val="00A11025"/>
    <w:rsid w:val="00A11707"/>
    <w:rsid w:val="00A1174B"/>
    <w:rsid w:val="00A11C76"/>
    <w:rsid w:val="00A11CE2"/>
    <w:rsid w:val="00A12BE4"/>
    <w:rsid w:val="00A12BFE"/>
    <w:rsid w:val="00A13E48"/>
    <w:rsid w:val="00A14B96"/>
    <w:rsid w:val="00A16118"/>
    <w:rsid w:val="00A16289"/>
    <w:rsid w:val="00A17D45"/>
    <w:rsid w:val="00A209AA"/>
    <w:rsid w:val="00A20A3A"/>
    <w:rsid w:val="00A20BEB"/>
    <w:rsid w:val="00A22830"/>
    <w:rsid w:val="00A23542"/>
    <w:rsid w:val="00A237C7"/>
    <w:rsid w:val="00A23E0D"/>
    <w:rsid w:val="00A23FF3"/>
    <w:rsid w:val="00A240DD"/>
    <w:rsid w:val="00A24168"/>
    <w:rsid w:val="00A242A7"/>
    <w:rsid w:val="00A254A8"/>
    <w:rsid w:val="00A26418"/>
    <w:rsid w:val="00A267BA"/>
    <w:rsid w:val="00A26864"/>
    <w:rsid w:val="00A26ACF"/>
    <w:rsid w:val="00A31A74"/>
    <w:rsid w:val="00A31D46"/>
    <w:rsid w:val="00A32353"/>
    <w:rsid w:val="00A32357"/>
    <w:rsid w:val="00A32A72"/>
    <w:rsid w:val="00A33AC2"/>
    <w:rsid w:val="00A33B1C"/>
    <w:rsid w:val="00A34134"/>
    <w:rsid w:val="00A341E4"/>
    <w:rsid w:val="00A34DF7"/>
    <w:rsid w:val="00A35519"/>
    <w:rsid w:val="00A355AF"/>
    <w:rsid w:val="00A35CFE"/>
    <w:rsid w:val="00A35D85"/>
    <w:rsid w:val="00A37324"/>
    <w:rsid w:val="00A375F3"/>
    <w:rsid w:val="00A37D00"/>
    <w:rsid w:val="00A40C34"/>
    <w:rsid w:val="00A40EA1"/>
    <w:rsid w:val="00A40EB5"/>
    <w:rsid w:val="00A413B1"/>
    <w:rsid w:val="00A41D48"/>
    <w:rsid w:val="00A422B2"/>
    <w:rsid w:val="00A4271F"/>
    <w:rsid w:val="00A42BE0"/>
    <w:rsid w:val="00A4328C"/>
    <w:rsid w:val="00A43316"/>
    <w:rsid w:val="00A44058"/>
    <w:rsid w:val="00A449CC"/>
    <w:rsid w:val="00A4646A"/>
    <w:rsid w:val="00A47014"/>
    <w:rsid w:val="00A47751"/>
    <w:rsid w:val="00A50B08"/>
    <w:rsid w:val="00A51BBF"/>
    <w:rsid w:val="00A51E4B"/>
    <w:rsid w:val="00A51E94"/>
    <w:rsid w:val="00A52428"/>
    <w:rsid w:val="00A54ADA"/>
    <w:rsid w:val="00A54CAC"/>
    <w:rsid w:val="00A55002"/>
    <w:rsid w:val="00A554AA"/>
    <w:rsid w:val="00A555AC"/>
    <w:rsid w:val="00A56FAA"/>
    <w:rsid w:val="00A609F8"/>
    <w:rsid w:val="00A609FD"/>
    <w:rsid w:val="00A60C14"/>
    <w:rsid w:val="00A61BA9"/>
    <w:rsid w:val="00A6247F"/>
    <w:rsid w:val="00A62CEB"/>
    <w:rsid w:val="00A62E0D"/>
    <w:rsid w:val="00A6447D"/>
    <w:rsid w:val="00A71C24"/>
    <w:rsid w:val="00A72D91"/>
    <w:rsid w:val="00A7337C"/>
    <w:rsid w:val="00A73623"/>
    <w:rsid w:val="00A746DC"/>
    <w:rsid w:val="00A74AD4"/>
    <w:rsid w:val="00A751FF"/>
    <w:rsid w:val="00A759B1"/>
    <w:rsid w:val="00A75B47"/>
    <w:rsid w:val="00A777F2"/>
    <w:rsid w:val="00A77EA3"/>
    <w:rsid w:val="00A802DD"/>
    <w:rsid w:val="00A803D6"/>
    <w:rsid w:val="00A80591"/>
    <w:rsid w:val="00A80723"/>
    <w:rsid w:val="00A82E99"/>
    <w:rsid w:val="00A835C5"/>
    <w:rsid w:val="00A836C3"/>
    <w:rsid w:val="00A83899"/>
    <w:rsid w:val="00A83B19"/>
    <w:rsid w:val="00A84071"/>
    <w:rsid w:val="00A84ACA"/>
    <w:rsid w:val="00A84EA8"/>
    <w:rsid w:val="00A8622A"/>
    <w:rsid w:val="00A8635B"/>
    <w:rsid w:val="00A869E5"/>
    <w:rsid w:val="00A87891"/>
    <w:rsid w:val="00A878D7"/>
    <w:rsid w:val="00A878ED"/>
    <w:rsid w:val="00A901F6"/>
    <w:rsid w:val="00A91AE2"/>
    <w:rsid w:val="00A91BD5"/>
    <w:rsid w:val="00A92600"/>
    <w:rsid w:val="00A926B0"/>
    <w:rsid w:val="00A93384"/>
    <w:rsid w:val="00A93749"/>
    <w:rsid w:val="00A937CB"/>
    <w:rsid w:val="00A93E49"/>
    <w:rsid w:val="00A9436E"/>
    <w:rsid w:val="00A95885"/>
    <w:rsid w:val="00A96625"/>
    <w:rsid w:val="00A96A42"/>
    <w:rsid w:val="00AA00D6"/>
    <w:rsid w:val="00AA043B"/>
    <w:rsid w:val="00AA120E"/>
    <w:rsid w:val="00AA1A49"/>
    <w:rsid w:val="00AA1E32"/>
    <w:rsid w:val="00AA1E40"/>
    <w:rsid w:val="00AA2A26"/>
    <w:rsid w:val="00AA492B"/>
    <w:rsid w:val="00AA50C0"/>
    <w:rsid w:val="00AA534C"/>
    <w:rsid w:val="00AA552A"/>
    <w:rsid w:val="00AA5DB2"/>
    <w:rsid w:val="00AA5EC9"/>
    <w:rsid w:val="00AA6152"/>
    <w:rsid w:val="00AA698F"/>
    <w:rsid w:val="00AA74BE"/>
    <w:rsid w:val="00AA7A23"/>
    <w:rsid w:val="00AB0563"/>
    <w:rsid w:val="00AB0D8E"/>
    <w:rsid w:val="00AB17E0"/>
    <w:rsid w:val="00AB1B93"/>
    <w:rsid w:val="00AB2D7C"/>
    <w:rsid w:val="00AB36D3"/>
    <w:rsid w:val="00AB3D95"/>
    <w:rsid w:val="00AB4528"/>
    <w:rsid w:val="00AB4549"/>
    <w:rsid w:val="00AB4A4F"/>
    <w:rsid w:val="00AB4C28"/>
    <w:rsid w:val="00AB5CF9"/>
    <w:rsid w:val="00AB6F4D"/>
    <w:rsid w:val="00AB7558"/>
    <w:rsid w:val="00AC0279"/>
    <w:rsid w:val="00AC0432"/>
    <w:rsid w:val="00AC09AE"/>
    <w:rsid w:val="00AC1127"/>
    <w:rsid w:val="00AC11F3"/>
    <w:rsid w:val="00AC12AA"/>
    <w:rsid w:val="00AC1771"/>
    <w:rsid w:val="00AC2C1D"/>
    <w:rsid w:val="00AC2F6F"/>
    <w:rsid w:val="00AC4E48"/>
    <w:rsid w:val="00AC5C2A"/>
    <w:rsid w:val="00AC61F0"/>
    <w:rsid w:val="00AC7AF7"/>
    <w:rsid w:val="00AC7C6B"/>
    <w:rsid w:val="00AC7E92"/>
    <w:rsid w:val="00AD017A"/>
    <w:rsid w:val="00AD0AEC"/>
    <w:rsid w:val="00AD127F"/>
    <w:rsid w:val="00AD13BD"/>
    <w:rsid w:val="00AD21EF"/>
    <w:rsid w:val="00AD2712"/>
    <w:rsid w:val="00AD2C14"/>
    <w:rsid w:val="00AD355D"/>
    <w:rsid w:val="00AD35C2"/>
    <w:rsid w:val="00AD398C"/>
    <w:rsid w:val="00AD4277"/>
    <w:rsid w:val="00AD42EF"/>
    <w:rsid w:val="00AD4AEE"/>
    <w:rsid w:val="00AD5097"/>
    <w:rsid w:val="00AD5ADD"/>
    <w:rsid w:val="00AD6D7D"/>
    <w:rsid w:val="00AD7F23"/>
    <w:rsid w:val="00AE01D8"/>
    <w:rsid w:val="00AE0233"/>
    <w:rsid w:val="00AE0306"/>
    <w:rsid w:val="00AE065C"/>
    <w:rsid w:val="00AE08ED"/>
    <w:rsid w:val="00AE0E4C"/>
    <w:rsid w:val="00AE10AC"/>
    <w:rsid w:val="00AE16AA"/>
    <w:rsid w:val="00AE174E"/>
    <w:rsid w:val="00AE1D3F"/>
    <w:rsid w:val="00AE2CF2"/>
    <w:rsid w:val="00AE3C50"/>
    <w:rsid w:val="00AE3CCC"/>
    <w:rsid w:val="00AE3DA5"/>
    <w:rsid w:val="00AE427B"/>
    <w:rsid w:val="00AE4D0E"/>
    <w:rsid w:val="00AE4F33"/>
    <w:rsid w:val="00AE61DD"/>
    <w:rsid w:val="00AE6604"/>
    <w:rsid w:val="00AE66A0"/>
    <w:rsid w:val="00AF0090"/>
    <w:rsid w:val="00AF0330"/>
    <w:rsid w:val="00AF071F"/>
    <w:rsid w:val="00AF219F"/>
    <w:rsid w:val="00AF26E3"/>
    <w:rsid w:val="00AF2E92"/>
    <w:rsid w:val="00AF30CA"/>
    <w:rsid w:val="00AF378D"/>
    <w:rsid w:val="00AF3E2F"/>
    <w:rsid w:val="00AF4420"/>
    <w:rsid w:val="00AF4C7E"/>
    <w:rsid w:val="00AF5622"/>
    <w:rsid w:val="00AF6B83"/>
    <w:rsid w:val="00AF7577"/>
    <w:rsid w:val="00AF7A11"/>
    <w:rsid w:val="00B00578"/>
    <w:rsid w:val="00B006BF"/>
    <w:rsid w:val="00B01914"/>
    <w:rsid w:val="00B01C5C"/>
    <w:rsid w:val="00B01F65"/>
    <w:rsid w:val="00B0218A"/>
    <w:rsid w:val="00B02FE9"/>
    <w:rsid w:val="00B03295"/>
    <w:rsid w:val="00B03E83"/>
    <w:rsid w:val="00B03E9E"/>
    <w:rsid w:val="00B04C9D"/>
    <w:rsid w:val="00B0504E"/>
    <w:rsid w:val="00B05078"/>
    <w:rsid w:val="00B0606B"/>
    <w:rsid w:val="00B0682B"/>
    <w:rsid w:val="00B072D1"/>
    <w:rsid w:val="00B07AA5"/>
    <w:rsid w:val="00B10585"/>
    <w:rsid w:val="00B114C4"/>
    <w:rsid w:val="00B119D4"/>
    <w:rsid w:val="00B13AA1"/>
    <w:rsid w:val="00B14661"/>
    <w:rsid w:val="00B14AAB"/>
    <w:rsid w:val="00B14FDC"/>
    <w:rsid w:val="00B168DA"/>
    <w:rsid w:val="00B169C7"/>
    <w:rsid w:val="00B170A4"/>
    <w:rsid w:val="00B17592"/>
    <w:rsid w:val="00B17AE0"/>
    <w:rsid w:val="00B17E2B"/>
    <w:rsid w:val="00B20088"/>
    <w:rsid w:val="00B20536"/>
    <w:rsid w:val="00B20C6E"/>
    <w:rsid w:val="00B21805"/>
    <w:rsid w:val="00B218DB"/>
    <w:rsid w:val="00B2223F"/>
    <w:rsid w:val="00B2248C"/>
    <w:rsid w:val="00B22A9A"/>
    <w:rsid w:val="00B238F3"/>
    <w:rsid w:val="00B23E86"/>
    <w:rsid w:val="00B2436D"/>
    <w:rsid w:val="00B24A22"/>
    <w:rsid w:val="00B259EA"/>
    <w:rsid w:val="00B26580"/>
    <w:rsid w:val="00B26C9B"/>
    <w:rsid w:val="00B272F1"/>
    <w:rsid w:val="00B27493"/>
    <w:rsid w:val="00B3044E"/>
    <w:rsid w:val="00B308E7"/>
    <w:rsid w:val="00B31D34"/>
    <w:rsid w:val="00B32F92"/>
    <w:rsid w:val="00B32FBF"/>
    <w:rsid w:val="00B3383D"/>
    <w:rsid w:val="00B33F7B"/>
    <w:rsid w:val="00B348B7"/>
    <w:rsid w:val="00B34D6B"/>
    <w:rsid w:val="00B35B9D"/>
    <w:rsid w:val="00B35E4D"/>
    <w:rsid w:val="00B36929"/>
    <w:rsid w:val="00B372F7"/>
    <w:rsid w:val="00B4045C"/>
    <w:rsid w:val="00B40B82"/>
    <w:rsid w:val="00B40C5C"/>
    <w:rsid w:val="00B416C7"/>
    <w:rsid w:val="00B4250D"/>
    <w:rsid w:val="00B428CD"/>
    <w:rsid w:val="00B435A4"/>
    <w:rsid w:val="00B4452B"/>
    <w:rsid w:val="00B4604A"/>
    <w:rsid w:val="00B47487"/>
    <w:rsid w:val="00B477AC"/>
    <w:rsid w:val="00B479EB"/>
    <w:rsid w:val="00B47CE3"/>
    <w:rsid w:val="00B51B5B"/>
    <w:rsid w:val="00B528C5"/>
    <w:rsid w:val="00B52C9A"/>
    <w:rsid w:val="00B5374F"/>
    <w:rsid w:val="00B538EA"/>
    <w:rsid w:val="00B5407D"/>
    <w:rsid w:val="00B547E6"/>
    <w:rsid w:val="00B54B92"/>
    <w:rsid w:val="00B5529B"/>
    <w:rsid w:val="00B55881"/>
    <w:rsid w:val="00B56754"/>
    <w:rsid w:val="00B573D4"/>
    <w:rsid w:val="00B575FF"/>
    <w:rsid w:val="00B5777B"/>
    <w:rsid w:val="00B578B4"/>
    <w:rsid w:val="00B57A09"/>
    <w:rsid w:val="00B60FEC"/>
    <w:rsid w:val="00B63320"/>
    <w:rsid w:val="00B637C7"/>
    <w:rsid w:val="00B638C5"/>
    <w:rsid w:val="00B63A06"/>
    <w:rsid w:val="00B642CD"/>
    <w:rsid w:val="00B64615"/>
    <w:rsid w:val="00B64E69"/>
    <w:rsid w:val="00B6564D"/>
    <w:rsid w:val="00B65DD4"/>
    <w:rsid w:val="00B6688F"/>
    <w:rsid w:val="00B66938"/>
    <w:rsid w:val="00B679D8"/>
    <w:rsid w:val="00B67EC3"/>
    <w:rsid w:val="00B7095F"/>
    <w:rsid w:val="00B70BA8"/>
    <w:rsid w:val="00B70F80"/>
    <w:rsid w:val="00B71092"/>
    <w:rsid w:val="00B71AD4"/>
    <w:rsid w:val="00B71C89"/>
    <w:rsid w:val="00B72B00"/>
    <w:rsid w:val="00B73465"/>
    <w:rsid w:val="00B73CEF"/>
    <w:rsid w:val="00B7421E"/>
    <w:rsid w:val="00B75CA6"/>
    <w:rsid w:val="00B76661"/>
    <w:rsid w:val="00B76CE2"/>
    <w:rsid w:val="00B76F08"/>
    <w:rsid w:val="00B76FFC"/>
    <w:rsid w:val="00B775CF"/>
    <w:rsid w:val="00B77793"/>
    <w:rsid w:val="00B77A2C"/>
    <w:rsid w:val="00B77C5B"/>
    <w:rsid w:val="00B8002A"/>
    <w:rsid w:val="00B808C4"/>
    <w:rsid w:val="00B81140"/>
    <w:rsid w:val="00B8185D"/>
    <w:rsid w:val="00B81C1D"/>
    <w:rsid w:val="00B82787"/>
    <w:rsid w:val="00B839D8"/>
    <w:rsid w:val="00B83F30"/>
    <w:rsid w:val="00B85FC1"/>
    <w:rsid w:val="00B860D4"/>
    <w:rsid w:val="00B86641"/>
    <w:rsid w:val="00B86A87"/>
    <w:rsid w:val="00B87B80"/>
    <w:rsid w:val="00B9164E"/>
    <w:rsid w:val="00B91D54"/>
    <w:rsid w:val="00B92869"/>
    <w:rsid w:val="00B93A91"/>
    <w:rsid w:val="00B94715"/>
    <w:rsid w:val="00B94EB4"/>
    <w:rsid w:val="00B95465"/>
    <w:rsid w:val="00B95790"/>
    <w:rsid w:val="00B95EBC"/>
    <w:rsid w:val="00B9615A"/>
    <w:rsid w:val="00B968E2"/>
    <w:rsid w:val="00B979A0"/>
    <w:rsid w:val="00B97F68"/>
    <w:rsid w:val="00BA1EFD"/>
    <w:rsid w:val="00BA2EE1"/>
    <w:rsid w:val="00BA2FB3"/>
    <w:rsid w:val="00BA3A39"/>
    <w:rsid w:val="00BA4CE0"/>
    <w:rsid w:val="00BA4CF6"/>
    <w:rsid w:val="00BA525A"/>
    <w:rsid w:val="00BA5358"/>
    <w:rsid w:val="00BA54E8"/>
    <w:rsid w:val="00BA64E0"/>
    <w:rsid w:val="00BA64F7"/>
    <w:rsid w:val="00BA7ABF"/>
    <w:rsid w:val="00BB0639"/>
    <w:rsid w:val="00BB07FA"/>
    <w:rsid w:val="00BB1472"/>
    <w:rsid w:val="00BB1BDE"/>
    <w:rsid w:val="00BB1CC7"/>
    <w:rsid w:val="00BB2C05"/>
    <w:rsid w:val="00BB364C"/>
    <w:rsid w:val="00BB40D5"/>
    <w:rsid w:val="00BB4713"/>
    <w:rsid w:val="00BB4EC9"/>
    <w:rsid w:val="00BB4FDA"/>
    <w:rsid w:val="00BB52F7"/>
    <w:rsid w:val="00BB54D6"/>
    <w:rsid w:val="00BB59C5"/>
    <w:rsid w:val="00BB5B15"/>
    <w:rsid w:val="00BB6883"/>
    <w:rsid w:val="00BB786A"/>
    <w:rsid w:val="00BC0A5B"/>
    <w:rsid w:val="00BC0DF2"/>
    <w:rsid w:val="00BC14D3"/>
    <w:rsid w:val="00BC1BB2"/>
    <w:rsid w:val="00BC2210"/>
    <w:rsid w:val="00BC3036"/>
    <w:rsid w:val="00BC3EEE"/>
    <w:rsid w:val="00BC414A"/>
    <w:rsid w:val="00BC53B1"/>
    <w:rsid w:val="00BC5863"/>
    <w:rsid w:val="00BC5EFA"/>
    <w:rsid w:val="00BC6D22"/>
    <w:rsid w:val="00BC7C42"/>
    <w:rsid w:val="00BD0630"/>
    <w:rsid w:val="00BD0C16"/>
    <w:rsid w:val="00BD19FF"/>
    <w:rsid w:val="00BD24A6"/>
    <w:rsid w:val="00BD2BBD"/>
    <w:rsid w:val="00BD3A93"/>
    <w:rsid w:val="00BD415B"/>
    <w:rsid w:val="00BD4212"/>
    <w:rsid w:val="00BD42E3"/>
    <w:rsid w:val="00BD4647"/>
    <w:rsid w:val="00BD5232"/>
    <w:rsid w:val="00BD5247"/>
    <w:rsid w:val="00BD56E9"/>
    <w:rsid w:val="00BD6378"/>
    <w:rsid w:val="00BD6698"/>
    <w:rsid w:val="00BD6CB3"/>
    <w:rsid w:val="00BD79CA"/>
    <w:rsid w:val="00BD7CF7"/>
    <w:rsid w:val="00BD7EE9"/>
    <w:rsid w:val="00BE0391"/>
    <w:rsid w:val="00BE0645"/>
    <w:rsid w:val="00BE065A"/>
    <w:rsid w:val="00BE16EE"/>
    <w:rsid w:val="00BE31CF"/>
    <w:rsid w:val="00BE3400"/>
    <w:rsid w:val="00BE34F1"/>
    <w:rsid w:val="00BE3A95"/>
    <w:rsid w:val="00BE3F0C"/>
    <w:rsid w:val="00BE4C48"/>
    <w:rsid w:val="00BE5316"/>
    <w:rsid w:val="00BE57FC"/>
    <w:rsid w:val="00BE5D60"/>
    <w:rsid w:val="00BE60DD"/>
    <w:rsid w:val="00BE63FD"/>
    <w:rsid w:val="00BE663D"/>
    <w:rsid w:val="00BE66C0"/>
    <w:rsid w:val="00BE6CE9"/>
    <w:rsid w:val="00BE71DE"/>
    <w:rsid w:val="00BF13BD"/>
    <w:rsid w:val="00BF19B7"/>
    <w:rsid w:val="00BF1F34"/>
    <w:rsid w:val="00BF1FD0"/>
    <w:rsid w:val="00BF3857"/>
    <w:rsid w:val="00BF3CF8"/>
    <w:rsid w:val="00BF3FC4"/>
    <w:rsid w:val="00BF3FE1"/>
    <w:rsid w:val="00BF47A3"/>
    <w:rsid w:val="00BF4CD6"/>
    <w:rsid w:val="00BF679E"/>
    <w:rsid w:val="00BF6935"/>
    <w:rsid w:val="00BF6D0B"/>
    <w:rsid w:val="00BF7681"/>
    <w:rsid w:val="00BF793A"/>
    <w:rsid w:val="00BF7A1A"/>
    <w:rsid w:val="00BF7C74"/>
    <w:rsid w:val="00BF7D22"/>
    <w:rsid w:val="00C00978"/>
    <w:rsid w:val="00C011EA"/>
    <w:rsid w:val="00C01595"/>
    <w:rsid w:val="00C02316"/>
    <w:rsid w:val="00C036EC"/>
    <w:rsid w:val="00C03E3D"/>
    <w:rsid w:val="00C04FCF"/>
    <w:rsid w:val="00C06A16"/>
    <w:rsid w:val="00C06DA4"/>
    <w:rsid w:val="00C07255"/>
    <w:rsid w:val="00C10324"/>
    <w:rsid w:val="00C10502"/>
    <w:rsid w:val="00C1072A"/>
    <w:rsid w:val="00C10944"/>
    <w:rsid w:val="00C11129"/>
    <w:rsid w:val="00C11C13"/>
    <w:rsid w:val="00C11E1F"/>
    <w:rsid w:val="00C120C9"/>
    <w:rsid w:val="00C1253F"/>
    <w:rsid w:val="00C14C7E"/>
    <w:rsid w:val="00C14E0A"/>
    <w:rsid w:val="00C15446"/>
    <w:rsid w:val="00C15653"/>
    <w:rsid w:val="00C15CAD"/>
    <w:rsid w:val="00C1620D"/>
    <w:rsid w:val="00C162D1"/>
    <w:rsid w:val="00C16759"/>
    <w:rsid w:val="00C16BE2"/>
    <w:rsid w:val="00C16D6B"/>
    <w:rsid w:val="00C16DC1"/>
    <w:rsid w:val="00C16F83"/>
    <w:rsid w:val="00C17027"/>
    <w:rsid w:val="00C17144"/>
    <w:rsid w:val="00C1743A"/>
    <w:rsid w:val="00C17538"/>
    <w:rsid w:val="00C17993"/>
    <w:rsid w:val="00C17F1C"/>
    <w:rsid w:val="00C208FC"/>
    <w:rsid w:val="00C20D9E"/>
    <w:rsid w:val="00C20F7E"/>
    <w:rsid w:val="00C21156"/>
    <w:rsid w:val="00C2214D"/>
    <w:rsid w:val="00C2236B"/>
    <w:rsid w:val="00C224EA"/>
    <w:rsid w:val="00C2276C"/>
    <w:rsid w:val="00C23242"/>
    <w:rsid w:val="00C23DEB"/>
    <w:rsid w:val="00C24102"/>
    <w:rsid w:val="00C241B0"/>
    <w:rsid w:val="00C2438F"/>
    <w:rsid w:val="00C24832"/>
    <w:rsid w:val="00C24AF8"/>
    <w:rsid w:val="00C24EDF"/>
    <w:rsid w:val="00C25C6E"/>
    <w:rsid w:val="00C26391"/>
    <w:rsid w:val="00C26CA1"/>
    <w:rsid w:val="00C30BA6"/>
    <w:rsid w:val="00C30D60"/>
    <w:rsid w:val="00C30F15"/>
    <w:rsid w:val="00C33BCD"/>
    <w:rsid w:val="00C3483C"/>
    <w:rsid w:val="00C35573"/>
    <w:rsid w:val="00C36DAC"/>
    <w:rsid w:val="00C371CE"/>
    <w:rsid w:val="00C371CF"/>
    <w:rsid w:val="00C37497"/>
    <w:rsid w:val="00C37673"/>
    <w:rsid w:val="00C4002D"/>
    <w:rsid w:val="00C42AC9"/>
    <w:rsid w:val="00C44B42"/>
    <w:rsid w:val="00C450A4"/>
    <w:rsid w:val="00C4557D"/>
    <w:rsid w:val="00C45B5D"/>
    <w:rsid w:val="00C45E29"/>
    <w:rsid w:val="00C45E55"/>
    <w:rsid w:val="00C46068"/>
    <w:rsid w:val="00C46293"/>
    <w:rsid w:val="00C46935"/>
    <w:rsid w:val="00C46BD1"/>
    <w:rsid w:val="00C46BD3"/>
    <w:rsid w:val="00C4773C"/>
    <w:rsid w:val="00C50178"/>
    <w:rsid w:val="00C510D7"/>
    <w:rsid w:val="00C51315"/>
    <w:rsid w:val="00C51B46"/>
    <w:rsid w:val="00C521E4"/>
    <w:rsid w:val="00C5246D"/>
    <w:rsid w:val="00C52474"/>
    <w:rsid w:val="00C52A81"/>
    <w:rsid w:val="00C52A9D"/>
    <w:rsid w:val="00C52D19"/>
    <w:rsid w:val="00C537C4"/>
    <w:rsid w:val="00C53973"/>
    <w:rsid w:val="00C54643"/>
    <w:rsid w:val="00C548DA"/>
    <w:rsid w:val="00C54956"/>
    <w:rsid w:val="00C54A8F"/>
    <w:rsid w:val="00C55636"/>
    <w:rsid w:val="00C5579E"/>
    <w:rsid w:val="00C55800"/>
    <w:rsid w:val="00C55F29"/>
    <w:rsid w:val="00C56272"/>
    <w:rsid w:val="00C56274"/>
    <w:rsid w:val="00C562A8"/>
    <w:rsid w:val="00C56683"/>
    <w:rsid w:val="00C566AD"/>
    <w:rsid w:val="00C57C5E"/>
    <w:rsid w:val="00C57E94"/>
    <w:rsid w:val="00C60124"/>
    <w:rsid w:val="00C6094B"/>
    <w:rsid w:val="00C60B33"/>
    <w:rsid w:val="00C611CF"/>
    <w:rsid w:val="00C61CB9"/>
    <w:rsid w:val="00C63080"/>
    <w:rsid w:val="00C636AB"/>
    <w:rsid w:val="00C6393A"/>
    <w:rsid w:val="00C63B27"/>
    <w:rsid w:val="00C64456"/>
    <w:rsid w:val="00C6455D"/>
    <w:rsid w:val="00C645BE"/>
    <w:rsid w:val="00C646A0"/>
    <w:rsid w:val="00C65ECB"/>
    <w:rsid w:val="00C66326"/>
    <w:rsid w:val="00C66430"/>
    <w:rsid w:val="00C66853"/>
    <w:rsid w:val="00C6710B"/>
    <w:rsid w:val="00C677DF"/>
    <w:rsid w:val="00C7017D"/>
    <w:rsid w:val="00C708B9"/>
    <w:rsid w:val="00C71374"/>
    <w:rsid w:val="00C71891"/>
    <w:rsid w:val="00C71B0B"/>
    <w:rsid w:val="00C72144"/>
    <w:rsid w:val="00C727F6"/>
    <w:rsid w:val="00C72A18"/>
    <w:rsid w:val="00C72B50"/>
    <w:rsid w:val="00C73C8E"/>
    <w:rsid w:val="00C73CED"/>
    <w:rsid w:val="00C7482C"/>
    <w:rsid w:val="00C75053"/>
    <w:rsid w:val="00C76AEA"/>
    <w:rsid w:val="00C7703A"/>
    <w:rsid w:val="00C77335"/>
    <w:rsid w:val="00C80012"/>
    <w:rsid w:val="00C801B4"/>
    <w:rsid w:val="00C8091C"/>
    <w:rsid w:val="00C8092E"/>
    <w:rsid w:val="00C809E8"/>
    <w:rsid w:val="00C815D6"/>
    <w:rsid w:val="00C81FA2"/>
    <w:rsid w:val="00C82C88"/>
    <w:rsid w:val="00C82F18"/>
    <w:rsid w:val="00C836D1"/>
    <w:rsid w:val="00C83CE8"/>
    <w:rsid w:val="00C84021"/>
    <w:rsid w:val="00C842ED"/>
    <w:rsid w:val="00C84546"/>
    <w:rsid w:val="00C84738"/>
    <w:rsid w:val="00C8481E"/>
    <w:rsid w:val="00C84A2C"/>
    <w:rsid w:val="00C876C8"/>
    <w:rsid w:val="00C90A46"/>
    <w:rsid w:val="00C90D10"/>
    <w:rsid w:val="00C91376"/>
    <w:rsid w:val="00C9237B"/>
    <w:rsid w:val="00C92444"/>
    <w:rsid w:val="00C93BF0"/>
    <w:rsid w:val="00C947DE"/>
    <w:rsid w:val="00C94DB0"/>
    <w:rsid w:val="00C95E87"/>
    <w:rsid w:val="00C96339"/>
    <w:rsid w:val="00CA0A23"/>
    <w:rsid w:val="00CA0D13"/>
    <w:rsid w:val="00CA0F75"/>
    <w:rsid w:val="00CA21BC"/>
    <w:rsid w:val="00CA23E5"/>
    <w:rsid w:val="00CA24AE"/>
    <w:rsid w:val="00CA3726"/>
    <w:rsid w:val="00CA3F36"/>
    <w:rsid w:val="00CA42D0"/>
    <w:rsid w:val="00CA4823"/>
    <w:rsid w:val="00CA5093"/>
    <w:rsid w:val="00CA529A"/>
    <w:rsid w:val="00CA54CB"/>
    <w:rsid w:val="00CA59DE"/>
    <w:rsid w:val="00CA6281"/>
    <w:rsid w:val="00CA6B98"/>
    <w:rsid w:val="00CA6E31"/>
    <w:rsid w:val="00CA76DD"/>
    <w:rsid w:val="00CB0B30"/>
    <w:rsid w:val="00CB0B8D"/>
    <w:rsid w:val="00CB1776"/>
    <w:rsid w:val="00CB1816"/>
    <w:rsid w:val="00CB1D2A"/>
    <w:rsid w:val="00CB2AE9"/>
    <w:rsid w:val="00CB2DC7"/>
    <w:rsid w:val="00CB4151"/>
    <w:rsid w:val="00CB5695"/>
    <w:rsid w:val="00CB5D6B"/>
    <w:rsid w:val="00CB6444"/>
    <w:rsid w:val="00CB6920"/>
    <w:rsid w:val="00CB6FFE"/>
    <w:rsid w:val="00CB7021"/>
    <w:rsid w:val="00CB74AA"/>
    <w:rsid w:val="00CB76E3"/>
    <w:rsid w:val="00CC01C2"/>
    <w:rsid w:val="00CC070F"/>
    <w:rsid w:val="00CC096C"/>
    <w:rsid w:val="00CC19CB"/>
    <w:rsid w:val="00CC2095"/>
    <w:rsid w:val="00CC2EF4"/>
    <w:rsid w:val="00CC3B1C"/>
    <w:rsid w:val="00CC3E93"/>
    <w:rsid w:val="00CC4192"/>
    <w:rsid w:val="00CC420F"/>
    <w:rsid w:val="00CC6029"/>
    <w:rsid w:val="00CC6297"/>
    <w:rsid w:val="00CC651A"/>
    <w:rsid w:val="00CC6581"/>
    <w:rsid w:val="00CC6890"/>
    <w:rsid w:val="00CC699B"/>
    <w:rsid w:val="00CC7D7B"/>
    <w:rsid w:val="00CD005B"/>
    <w:rsid w:val="00CD0B0C"/>
    <w:rsid w:val="00CD0D3A"/>
    <w:rsid w:val="00CD1A2C"/>
    <w:rsid w:val="00CD248A"/>
    <w:rsid w:val="00CD253E"/>
    <w:rsid w:val="00CD2A1E"/>
    <w:rsid w:val="00CD2A7B"/>
    <w:rsid w:val="00CD3DBD"/>
    <w:rsid w:val="00CD3FD0"/>
    <w:rsid w:val="00CD41B6"/>
    <w:rsid w:val="00CD5954"/>
    <w:rsid w:val="00CD65FB"/>
    <w:rsid w:val="00CD6709"/>
    <w:rsid w:val="00CD6D3C"/>
    <w:rsid w:val="00CD73B5"/>
    <w:rsid w:val="00CD781C"/>
    <w:rsid w:val="00CD7E50"/>
    <w:rsid w:val="00CE0327"/>
    <w:rsid w:val="00CE0555"/>
    <w:rsid w:val="00CE0806"/>
    <w:rsid w:val="00CE0F94"/>
    <w:rsid w:val="00CE16E9"/>
    <w:rsid w:val="00CE1B69"/>
    <w:rsid w:val="00CE1E12"/>
    <w:rsid w:val="00CE2AAD"/>
    <w:rsid w:val="00CE2D2E"/>
    <w:rsid w:val="00CE2F9D"/>
    <w:rsid w:val="00CE35D7"/>
    <w:rsid w:val="00CE57E6"/>
    <w:rsid w:val="00CE5EDC"/>
    <w:rsid w:val="00CE62F4"/>
    <w:rsid w:val="00CE6DDE"/>
    <w:rsid w:val="00CF01FC"/>
    <w:rsid w:val="00CF04CD"/>
    <w:rsid w:val="00CF09C5"/>
    <w:rsid w:val="00CF27DE"/>
    <w:rsid w:val="00CF2BFC"/>
    <w:rsid w:val="00CF2FE5"/>
    <w:rsid w:val="00CF2FFD"/>
    <w:rsid w:val="00CF3179"/>
    <w:rsid w:val="00CF318E"/>
    <w:rsid w:val="00CF3486"/>
    <w:rsid w:val="00CF39D3"/>
    <w:rsid w:val="00CF4B4F"/>
    <w:rsid w:val="00CF5A85"/>
    <w:rsid w:val="00CF5E7B"/>
    <w:rsid w:val="00CF663E"/>
    <w:rsid w:val="00CF698E"/>
    <w:rsid w:val="00CF73A8"/>
    <w:rsid w:val="00D016DC"/>
    <w:rsid w:val="00D017D2"/>
    <w:rsid w:val="00D01941"/>
    <w:rsid w:val="00D01CD6"/>
    <w:rsid w:val="00D02283"/>
    <w:rsid w:val="00D03B90"/>
    <w:rsid w:val="00D03CEA"/>
    <w:rsid w:val="00D04EA2"/>
    <w:rsid w:val="00D05A95"/>
    <w:rsid w:val="00D06338"/>
    <w:rsid w:val="00D0650A"/>
    <w:rsid w:val="00D069EF"/>
    <w:rsid w:val="00D0761E"/>
    <w:rsid w:val="00D07FCE"/>
    <w:rsid w:val="00D101B7"/>
    <w:rsid w:val="00D108F4"/>
    <w:rsid w:val="00D11C2C"/>
    <w:rsid w:val="00D1214D"/>
    <w:rsid w:val="00D1224C"/>
    <w:rsid w:val="00D131F5"/>
    <w:rsid w:val="00D13409"/>
    <w:rsid w:val="00D1350B"/>
    <w:rsid w:val="00D1427E"/>
    <w:rsid w:val="00D14460"/>
    <w:rsid w:val="00D148C6"/>
    <w:rsid w:val="00D14A0D"/>
    <w:rsid w:val="00D15109"/>
    <w:rsid w:val="00D16356"/>
    <w:rsid w:val="00D1673B"/>
    <w:rsid w:val="00D16DFC"/>
    <w:rsid w:val="00D170E8"/>
    <w:rsid w:val="00D176E8"/>
    <w:rsid w:val="00D17A18"/>
    <w:rsid w:val="00D17EEC"/>
    <w:rsid w:val="00D219BC"/>
    <w:rsid w:val="00D240C9"/>
    <w:rsid w:val="00D241CB"/>
    <w:rsid w:val="00D2423F"/>
    <w:rsid w:val="00D24649"/>
    <w:rsid w:val="00D24A4E"/>
    <w:rsid w:val="00D24FBA"/>
    <w:rsid w:val="00D252BF"/>
    <w:rsid w:val="00D25862"/>
    <w:rsid w:val="00D260EC"/>
    <w:rsid w:val="00D261BD"/>
    <w:rsid w:val="00D268A6"/>
    <w:rsid w:val="00D26C88"/>
    <w:rsid w:val="00D2735C"/>
    <w:rsid w:val="00D3030B"/>
    <w:rsid w:val="00D30AB9"/>
    <w:rsid w:val="00D30F83"/>
    <w:rsid w:val="00D3174A"/>
    <w:rsid w:val="00D3199B"/>
    <w:rsid w:val="00D31BF8"/>
    <w:rsid w:val="00D327E5"/>
    <w:rsid w:val="00D32886"/>
    <w:rsid w:val="00D3305D"/>
    <w:rsid w:val="00D3407C"/>
    <w:rsid w:val="00D34587"/>
    <w:rsid w:val="00D35DB7"/>
    <w:rsid w:val="00D37B4D"/>
    <w:rsid w:val="00D401B5"/>
    <w:rsid w:val="00D41555"/>
    <w:rsid w:val="00D42C6A"/>
    <w:rsid w:val="00D443B2"/>
    <w:rsid w:val="00D44F38"/>
    <w:rsid w:val="00D44FC5"/>
    <w:rsid w:val="00D451AB"/>
    <w:rsid w:val="00D45939"/>
    <w:rsid w:val="00D45BD0"/>
    <w:rsid w:val="00D465DC"/>
    <w:rsid w:val="00D465EF"/>
    <w:rsid w:val="00D46F63"/>
    <w:rsid w:val="00D47159"/>
    <w:rsid w:val="00D476F8"/>
    <w:rsid w:val="00D47A1E"/>
    <w:rsid w:val="00D47AE8"/>
    <w:rsid w:val="00D47C42"/>
    <w:rsid w:val="00D50A3D"/>
    <w:rsid w:val="00D51472"/>
    <w:rsid w:val="00D526B0"/>
    <w:rsid w:val="00D52C46"/>
    <w:rsid w:val="00D52DF1"/>
    <w:rsid w:val="00D56E4B"/>
    <w:rsid w:val="00D57AF9"/>
    <w:rsid w:val="00D57D0D"/>
    <w:rsid w:val="00D61DA1"/>
    <w:rsid w:val="00D62071"/>
    <w:rsid w:val="00D63080"/>
    <w:rsid w:val="00D63A99"/>
    <w:rsid w:val="00D63D87"/>
    <w:rsid w:val="00D6423E"/>
    <w:rsid w:val="00D6457F"/>
    <w:rsid w:val="00D6558D"/>
    <w:rsid w:val="00D655EC"/>
    <w:rsid w:val="00D65C75"/>
    <w:rsid w:val="00D65E15"/>
    <w:rsid w:val="00D66A4B"/>
    <w:rsid w:val="00D66AE2"/>
    <w:rsid w:val="00D66DE1"/>
    <w:rsid w:val="00D67C7E"/>
    <w:rsid w:val="00D702E6"/>
    <w:rsid w:val="00D7036F"/>
    <w:rsid w:val="00D70900"/>
    <w:rsid w:val="00D719B2"/>
    <w:rsid w:val="00D7201D"/>
    <w:rsid w:val="00D729FA"/>
    <w:rsid w:val="00D73EBA"/>
    <w:rsid w:val="00D74065"/>
    <w:rsid w:val="00D74234"/>
    <w:rsid w:val="00D742C9"/>
    <w:rsid w:val="00D7438D"/>
    <w:rsid w:val="00D74557"/>
    <w:rsid w:val="00D7513E"/>
    <w:rsid w:val="00D763B7"/>
    <w:rsid w:val="00D766B1"/>
    <w:rsid w:val="00D80661"/>
    <w:rsid w:val="00D80D8C"/>
    <w:rsid w:val="00D80D99"/>
    <w:rsid w:val="00D80F8C"/>
    <w:rsid w:val="00D84122"/>
    <w:rsid w:val="00D84F85"/>
    <w:rsid w:val="00D85279"/>
    <w:rsid w:val="00D8719F"/>
    <w:rsid w:val="00D87297"/>
    <w:rsid w:val="00D872C7"/>
    <w:rsid w:val="00D8744C"/>
    <w:rsid w:val="00D87B1C"/>
    <w:rsid w:val="00D911B7"/>
    <w:rsid w:val="00D929BB"/>
    <w:rsid w:val="00D92AA8"/>
    <w:rsid w:val="00D93B9E"/>
    <w:rsid w:val="00D93C31"/>
    <w:rsid w:val="00D93D3E"/>
    <w:rsid w:val="00D9467C"/>
    <w:rsid w:val="00D94D55"/>
    <w:rsid w:val="00D94D93"/>
    <w:rsid w:val="00D95B08"/>
    <w:rsid w:val="00D96359"/>
    <w:rsid w:val="00D966D1"/>
    <w:rsid w:val="00D96D8B"/>
    <w:rsid w:val="00D97684"/>
    <w:rsid w:val="00D97A8B"/>
    <w:rsid w:val="00D97ACC"/>
    <w:rsid w:val="00D97EF6"/>
    <w:rsid w:val="00DA0148"/>
    <w:rsid w:val="00DA1287"/>
    <w:rsid w:val="00DA1D80"/>
    <w:rsid w:val="00DA1EAE"/>
    <w:rsid w:val="00DA1F61"/>
    <w:rsid w:val="00DA2E06"/>
    <w:rsid w:val="00DA3386"/>
    <w:rsid w:val="00DA38D1"/>
    <w:rsid w:val="00DA3924"/>
    <w:rsid w:val="00DA4113"/>
    <w:rsid w:val="00DA412A"/>
    <w:rsid w:val="00DA4393"/>
    <w:rsid w:val="00DA4640"/>
    <w:rsid w:val="00DA493C"/>
    <w:rsid w:val="00DA4EA2"/>
    <w:rsid w:val="00DA5D04"/>
    <w:rsid w:val="00DA6026"/>
    <w:rsid w:val="00DA69EE"/>
    <w:rsid w:val="00DA7408"/>
    <w:rsid w:val="00DA7EFB"/>
    <w:rsid w:val="00DB1BE3"/>
    <w:rsid w:val="00DB27E5"/>
    <w:rsid w:val="00DB2AEA"/>
    <w:rsid w:val="00DB34BA"/>
    <w:rsid w:val="00DB3509"/>
    <w:rsid w:val="00DB4175"/>
    <w:rsid w:val="00DB4D22"/>
    <w:rsid w:val="00DB5091"/>
    <w:rsid w:val="00DB5B0C"/>
    <w:rsid w:val="00DB7287"/>
    <w:rsid w:val="00DB740E"/>
    <w:rsid w:val="00DB76F1"/>
    <w:rsid w:val="00DB7AFC"/>
    <w:rsid w:val="00DC0523"/>
    <w:rsid w:val="00DC1A9C"/>
    <w:rsid w:val="00DC1AB9"/>
    <w:rsid w:val="00DC1D10"/>
    <w:rsid w:val="00DC2182"/>
    <w:rsid w:val="00DC33F0"/>
    <w:rsid w:val="00DC3E46"/>
    <w:rsid w:val="00DC460A"/>
    <w:rsid w:val="00DC4A1F"/>
    <w:rsid w:val="00DC5551"/>
    <w:rsid w:val="00DC5A2C"/>
    <w:rsid w:val="00DC6674"/>
    <w:rsid w:val="00DC6711"/>
    <w:rsid w:val="00DC6AA7"/>
    <w:rsid w:val="00DC725B"/>
    <w:rsid w:val="00DC73EE"/>
    <w:rsid w:val="00DC7A9A"/>
    <w:rsid w:val="00DD0290"/>
    <w:rsid w:val="00DD09B2"/>
    <w:rsid w:val="00DD0B78"/>
    <w:rsid w:val="00DD10EC"/>
    <w:rsid w:val="00DD110E"/>
    <w:rsid w:val="00DD1D00"/>
    <w:rsid w:val="00DD210F"/>
    <w:rsid w:val="00DD4438"/>
    <w:rsid w:val="00DD4A84"/>
    <w:rsid w:val="00DD5CCB"/>
    <w:rsid w:val="00DD689F"/>
    <w:rsid w:val="00DD6CEA"/>
    <w:rsid w:val="00DD70C9"/>
    <w:rsid w:val="00DD7185"/>
    <w:rsid w:val="00DD72CC"/>
    <w:rsid w:val="00DD79FE"/>
    <w:rsid w:val="00DE167D"/>
    <w:rsid w:val="00DE23F4"/>
    <w:rsid w:val="00DE29E0"/>
    <w:rsid w:val="00DE3530"/>
    <w:rsid w:val="00DE37E0"/>
    <w:rsid w:val="00DE4019"/>
    <w:rsid w:val="00DE5454"/>
    <w:rsid w:val="00DE55D2"/>
    <w:rsid w:val="00DE62D1"/>
    <w:rsid w:val="00DE62F5"/>
    <w:rsid w:val="00DE68E9"/>
    <w:rsid w:val="00DE6D5A"/>
    <w:rsid w:val="00DE6E68"/>
    <w:rsid w:val="00DF13B5"/>
    <w:rsid w:val="00DF14A5"/>
    <w:rsid w:val="00DF156C"/>
    <w:rsid w:val="00DF1975"/>
    <w:rsid w:val="00DF292F"/>
    <w:rsid w:val="00DF3297"/>
    <w:rsid w:val="00DF35AD"/>
    <w:rsid w:val="00DF3960"/>
    <w:rsid w:val="00DF5B86"/>
    <w:rsid w:val="00DF71E5"/>
    <w:rsid w:val="00DF7D4C"/>
    <w:rsid w:val="00E01C84"/>
    <w:rsid w:val="00E020C3"/>
    <w:rsid w:val="00E02186"/>
    <w:rsid w:val="00E02279"/>
    <w:rsid w:val="00E03109"/>
    <w:rsid w:val="00E0310B"/>
    <w:rsid w:val="00E036F7"/>
    <w:rsid w:val="00E03CC8"/>
    <w:rsid w:val="00E04399"/>
    <w:rsid w:val="00E04837"/>
    <w:rsid w:val="00E04897"/>
    <w:rsid w:val="00E048B9"/>
    <w:rsid w:val="00E055BC"/>
    <w:rsid w:val="00E05CB9"/>
    <w:rsid w:val="00E05D1A"/>
    <w:rsid w:val="00E063F9"/>
    <w:rsid w:val="00E07B13"/>
    <w:rsid w:val="00E10115"/>
    <w:rsid w:val="00E10AD5"/>
    <w:rsid w:val="00E10CFE"/>
    <w:rsid w:val="00E11498"/>
    <w:rsid w:val="00E134FF"/>
    <w:rsid w:val="00E13FCF"/>
    <w:rsid w:val="00E14280"/>
    <w:rsid w:val="00E14565"/>
    <w:rsid w:val="00E14B00"/>
    <w:rsid w:val="00E14B93"/>
    <w:rsid w:val="00E14D2F"/>
    <w:rsid w:val="00E150C5"/>
    <w:rsid w:val="00E1532B"/>
    <w:rsid w:val="00E153C1"/>
    <w:rsid w:val="00E165F4"/>
    <w:rsid w:val="00E167CC"/>
    <w:rsid w:val="00E17252"/>
    <w:rsid w:val="00E17828"/>
    <w:rsid w:val="00E2004F"/>
    <w:rsid w:val="00E20308"/>
    <w:rsid w:val="00E2062D"/>
    <w:rsid w:val="00E20F5E"/>
    <w:rsid w:val="00E21390"/>
    <w:rsid w:val="00E21EB2"/>
    <w:rsid w:val="00E2352D"/>
    <w:rsid w:val="00E247BD"/>
    <w:rsid w:val="00E25BBB"/>
    <w:rsid w:val="00E25FB2"/>
    <w:rsid w:val="00E27F1E"/>
    <w:rsid w:val="00E30608"/>
    <w:rsid w:val="00E30875"/>
    <w:rsid w:val="00E30BF0"/>
    <w:rsid w:val="00E30EA3"/>
    <w:rsid w:val="00E3215A"/>
    <w:rsid w:val="00E32557"/>
    <w:rsid w:val="00E32656"/>
    <w:rsid w:val="00E32767"/>
    <w:rsid w:val="00E32E18"/>
    <w:rsid w:val="00E331BC"/>
    <w:rsid w:val="00E33300"/>
    <w:rsid w:val="00E34047"/>
    <w:rsid w:val="00E34946"/>
    <w:rsid w:val="00E35921"/>
    <w:rsid w:val="00E36812"/>
    <w:rsid w:val="00E37D05"/>
    <w:rsid w:val="00E4002D"/>
    <w:rsid w:val="00E40753"/>
    <w:rsid w:val="00E408A3"/>
    <w:rsid w:val="00E41A11"/>
    <w:rsid w:val="00E42093"/>
    <w:rsid w:val="00E42FA5"/>
    <w:rsid w:val="00E448E4"/>
    <w:rsid w:val="00E4490D"/>
    <w:rsid w:val="00E457E2"/>
    <w:rsid w:val="00E45E9A"/>
    <w:rsid w:val="00E4639B"/>
    <w:rsid w:val="00E46809"/>
    <w:rsid w:val="00E4697B"/>
    <w:rsid w:val="00E478BF"/>
    <w:rsid w:val="00E5019B"/>
    <w:rsid w:val="00E51ABC"/>
    <w:rsid w:val="00E52260"/>
    <w:rsid w:val="00E526A3"/>
    <w:rsid w:val="00E52B26"/>
    <w:rsid w:val="00E53393"/>
    <w:rsid w:val="00E54BE1"/>
    <w:rsid w:val="00E557FD"/>
    <w:rsid w:val="00E55D5B"/>
    <w:rsid w:val="00E56D10"/>
    <w:rsid w:val="00E5796A"/>
    <w:rsid w:val="00E57C46"/>
    <w:rsid w:val="00E600A5"/>
    <w:rsid w:val="00E603BA"/>
    <w:rsid w:val="00E604A5"/>
    <w:rsid w:val="00E60963"/>
    <w:rsid w:val="00E61469"/>
    <w:rsid w:val="00E62B55"/>
    <w:rsid w:val="00E62C03"/>
    <w:rsid w:val="00E64BF4"/>
    <w:rsid w:val="00E64E73"/>
    <w:rsid w:val="00E656E3"/>
    <w:rsid w:val="00E65D5D"/>
    <w:rsid w:val="00E67490"/>
    <w:rsid w:val="00E7031D"/>
    <w:rsid w:val="00E70CBA"/>
    <w:rsid w:val="00E71252"/>
    <w:rsid w:val="00E71E7B"/>
    <w:rsid w:val="00E72A34"/>
    <w:rsid w:val="00E734F6"/>
    <w:rsid w:val="00E735D8"/>
    <w:rsid w:val="00E7387E"/>
    <w:rsid w:val="00E74719"/>
    <w:rsid w:val="00E75461"/>
    <w:rsid w:val="00E75F4B"/>
    <w:rsid w:val="00E763E3"/>
    <w:rsid w:val="00E770C0"/>
    <w:rsid w:val="00E770D6"/>
    <w:rsid w:val="00E7780B"/>
    <w:rsid w:val="00E77D39"/>
    <w:rsid w:val="00E77F91"/>
    <w:rsid w:val="00E80BF2"/>
    <w:rsid w:val="00E80D07"/>
    <w:rsid w:val="00E82499"/>
    <w:rsid w:val="00E826F7"/>
    <w:rsid w:val="00E827AE"/>
    <w:rsid w:val="00E83159"/>
    <w:rsid w:val="00E83AF4"/>
    <w:rsid w:val="00E83EB7"/>
    <w:rsid w:val="00E845F0"/>
    <w:rsid w:val="00E84E9A"/>
    <w:rsid w:val="00E86A8B"/>
    <w:rsid w:val="00E86F54"/>
    <w:rsid w:val="00E870E6"/>
    <w:rsid w:val="00E87421"/>
    <w:rsid w:val="00E87431"/>
    <w:rsid w:val="00E87884"/>
    <w:rsid w:val="00E87AAF"/>
    <w:rsid w:val="00E87ADC"/>
    <w:rsid w:val="00E87BD7"/>
    <w:rsid w:val="00E90C0A"/>
    <w:rsid w:val="00E91A0B"/>
    <w:rsid w:val="00E91E66"/>
    <w:rsid w:val="00E91F23"/>
    <w:rsid w:val="00E9216E"/>
    <w:rsid w:val="00E923BF"/>
    <w:rsid w:val="00E92588"/>
    <w:rsid w:val="00E926A7"/>
    <w:rsid w:val="00E92D1E"/>
    <w:rsid w:val="00E93238"/>
    <w:rsid w:val="00E938D0"/>
    <w:rsid w:val="00E94D74"/>
    <w:rsid w:val="00E94D86"/>
    <w:rsid w:val="00E954FA"/>
    <w:rsid w:val="00E957AB"/>
    <w:rsid w:val="00E9592E"/>
    <w:rsid w:val="00E96AFC"/>
    <w:rsid w:val="00E96B1D"/>
    <w:rsid w:val="00E96BF7"/>
    <w:rsid w:val="00E96E52"/>
    <w:rsid w:val="00E9717A"/>
    <w:rsid w:val="00E971D1"/>
    <w:rsid w:val="00E97405"/>
    <w:rsid w:val="00E97881"/>
    <w:rsid w:val="00EA0B8B"/>
    <w:rsid w:val="00EA0E1F"/>
    <w:rsid w:val="00EA0EA0"/>
    <w:rsid w:val="00EA1191"/>
    <w:rsid w:val="00EA132B"/>
    <w:rsid w:val="00EA1CE2"/>
    <w:rsid w:val="00EA2B96"/>
    <w:rsid w:val="00EA2C7E"/>
    <w:rsid w:val="00EA2DE2"/>
    <w:rsid w:val="00EA31F0"/>
    <w:rsid w:val="00EA3F54"/>
    <w:rsid w:val="00EA45AE"/>
    <w:rsid w:val="00EA4C7B"/>
    <w:rsid w:val="00EA52B9"/>
    <w:rsid w:val="00EA6C07"/>
    <w:rsid w:val="00EA71A3"/>
    <w:rsid w:val="00EA7219"/>
    <w:rsid w:val="00EA727A"/>
    <w:rsid w:val="00EA74AB"/>
    <w:rsid w:val="00EB02F2"/>
    <w:rsid w:val="00EB03E9"/>
    <w:rsid w:val="00EB04A9"/>
    <w:rsid w:val="00EB0CAE"/>
    <w:rsid w:val="00EB198F"/>
    <w:rsid w:val="00EB22E0"/>
    <w:rsid w:val="00EB26B3"/>
    <w:rsid w:val="00EB2D26"/>
    <w:rsid w:val="00EB35E8"/>
    <w:rsid w:val="00EB3DED"/>
    <w:rsid w:val="00EB401E"/>
    <w:rsid w:val="00EB40AC"/>
    <w:rsid w:val="00EB568E"/>
    <w:rsid w:val="00EB5A6D"/>
    <w:rsid w:val="00EB6CAC"/>
    <w:rsid w:val="00EB70E3"/>
    <w:rsid w:val="00EB7AF0"/>
    <w:rsid w:val="00EC0380"/>
    <w:rsid w:val="00EC17C8"/>
    <w:rsid w:val="00EC1DA2"/>
    <w:rsid w:val="00EC1E0C"/>
    <w:rsid w:val="00EC26F9"/>
    <w:rsid w:val="00EC279F"/>
    <w:rsid w:val="00EC2897"/>
    <w:rsid w:val="00EC28F1"/>
    <w:rsid w:val="00EC2B54"/>
    <w:rsid w:val="00EC3A61"/>
    <w:rsid w:val="00EC4175"/>
    <w:rsid w:val="00EC4693"/>
    <w:rsid w:val="00EC5DEE"/>
    <w:rsid w:val="00EC6598"/>
    <w:rsid w:val="00EC7CE8"/>
    <w:rsid w:val="00EC7E5C"/>
    <w:rsid w:val="00ED2284"/>
    <w:rsid w:val="00ED28C0"/>
    <w:rsid w:val="00ED3AF1"/>
    <w:rsid w:val="00ED3D44"/>
    <w:rsid w:val="00ED4046"/>
    <w:rsid w:val="00ED4133"/>
    <w:rsid w:val="00ED4439"/>
    <w:rsid w:val="00ED4D65"/>
    <w:rsid w:val="00ED4EF4"/>
    <w:rsid w:val="00ED5513"/>
    <w:rsid w:val="00ED5D1D"/>
    <w:rsid w:val="00ED670B"/>
    <w:rsid w:val="00ED6CEE"/>
    <w:rsid w:val="00ED708D"/>
    <w:rsid w:val="00ED7821"/>
    <w:rsid w:val="00EE00D4"/>
    <w:rsid w:val="00EE0772"/>
    <w:rsid w:val="00EE07D0"/>
    <w:rsid w:val="00EE0A5D"/>
    <w:rsid w:val="00EE0D87"/>
    <w:rsid w:val="00EE0FD9"/>
    <w:rsid w:val="00EE1708"/>
    <w:rsid w:val="00EE26D2"/>
    <w:rsid w:val="00EE2B9C"/>
    <w:rsid w:val="00EE2CA9"/>
    <w:rsid w:val="00EE2F5A"/>
    <w:rsid w:val="00EE30F3"/>
    <w:rsid w:val="00EE4688"/>
    <w:rsid w:val="00EE55A8"/>
    <w:rsid w:val="00EE57A6"/>
    <w:rsid w:val="00EE5C70"/>
    <w:rsid w:val="00EE66D6"/>
    <w:rsid w:val="00EE6B1E"/>
    <w:rsid w:val="00EE782E"/>
    <w:rsid w:val="00EE7E92"/>
    <w:rsid w:val="00EF0929"/>
    <w:rsid w:val="00EF18A9"/>
    <w:rsid w:val="00EF26AD"/>
    <w:rsid w:val="00EF411C"/>
    <w:rsid w:val="00EF41EE"/>
    <w:rsid w:val="00EF43A4"/>
    <w:rsid w:val="00EF79B1"/>
    <w:rsid w:val="00EF7C0E"/>
    <w:rsid w:val="00EF7CE0"/>
    <w:rsid w:val="00F001FD"/>
    <w:rsid w:val="00F030DE"/>
    <w:rsid w:val="00F031B7"/>
    <w:rsid w:val="00F04A1D"/>
    <w:rsid w:val="00F05097"/>
    <w:rsid w:val="00F065E1"/>
    <w:rsid w:val="00F069E4"/>
    <w:rsid w:val="00F06C60"/>
    <w:rsid w:val="00F06E71"/>
    <w:rsid w:val="00F100B9"/>
    <w:rsid w:val="00F10107"/>
    <w:rsid w:val="00F10326"/>
    <w:rsid w:val="00F12448"/>
    <w:rsid w:val="00F12DB7"/>
    <w:rsid w:val="00F1459F"/>
    <w:rsid w:val="00F1478F"/>
    <w:rsid w:val="00F1483C"/>
    <w:rsid w:val="00F14898"/>
    <w:rsid w:val="00F14958"/>
    <w:rsid w:val="00F14A43"/>
    <w:rsid w:val="00F14FFA"/>
    <w:rsid w:val="00F150B2"/>
    <w:rsid w:val="00F155E8"/>
    <w:rsid w:val="00F1567F"/>
    <w:rsid w:val="00F16C9E"/>
    <w:rsid w:val="00F20D64"/>
    <w:rsid w:val="00F22F64"/>
    <w:rsid w:val="00F2405E"/>
    <w:rsid w:val="00F244C0"/>
    <w:rsid w:val="00F247F4"/>
    <w:rsid w:val="00F25216"/>
    <w:rsid w:val="00F25663"/>
    <w:rsid w:val="00F2643B"/>
    <w:rsid w:val="00F264AD"/>
    <w:rsid w:val="00F269F8"/>
    <w:rsid w:val="00F27417"/>
    <w:rsid w:val="00F274AE"/>
    <w:rsid w:val="00F27CC1"/>
    <w:rsid w:val="00F30CC5"/>
    <w:rsid w:val="00F30ECF"/>
    <w:rsid w:val="00F31153"/>
    <w:rsid w:val="00F3212C"/>
    <w:rsid w:val="00F33425"/>
    <w:rsid w:val="00F336F5"/>
    <w:rsid w:val="00F33746"/>
    <w:rsid w:val="00F33BF2"/>
    <w:rsid w:val="00F33FC0"/>
    <w:rsid w:val="00F3408F"/>
    <w:rsid w:val="00F34E30"/>
    <w:rsid w:val="00F35274"/>
    <w:rsid w:val="00F3533F"/>
    <w:rsid w:val="00F357B9"/>
    <w:rsid w:val="00F35C49"/>
    <w:rsid w:val="00F3790C"/>
    <w:rsid w:val="00F37DE3"/>
    <w:rsid w:val="00F40EDD"/>
    <w:rsid w:val="00F40F41"/>
    <w:rsid w:val="00F435FE"/>
    <w:rsid w:val="00F436B5"/>
    <w:rsid w:val="00F442EE"/>
    <w:rsid w:val="00F44885"/>
    <w:rsid w:val="00F45C23"/>
    <w:rsid w:val="00F46018"/>
    <w:rsid w:val="00F4626D"/>
    <w:rsid w:val="00F467FD"/>
    <w:rsid w:val="00F46CE5"/>
    <w:rsid w:val="00F47786"/>
    <w:rsid w:val="00F4779B"/>
    <w:rsid w:val="00F50CCF"/>
    <w:rsid w:val="00F51073"/>
    <w:rsid w:val="00F5231F"/>
    <w:rsid w:val="00F528A2"/>
    <w:rsid w:val="00F543E8"/>
    <w:rsid w:val="00F5445E"/>
    <w:rsid w:val="00F552F7"/>
    <w:rsid w:val="00F554BA"/>
    <w:rsid w:val="00F576A6"/>
    <w:rsid w:val="00F578FF"/>
    <w:rsid w:val="00F60C7A"/>
    <w:rsid w:val="00F60CD1"/>
    <w:rsid w:val="00F61ECE"/>
    <w:rsid w:val="00F61F75"/>
    <w:rsid w:val="00F61FFD"/>
    <w:rsid w:val="00F6243A"/>
    <w:rsid w:val="00F63F9B"/>
    <w:rsid w:val="00F641BD"/>
    <w:rsid w:val="00F65D28"/>
    <w:rsid w:val="00F66937"/>
    <w:rsid w:val="00F7031F"/>
    <w:rsid w:val="00F703D5"/>
    <w:rsid w:val="00F71DC6"/>
    <w:rsid w:val="00F7323C"/>
    <w:rsid w:val="00F7324A"/>
    <w:rsid w:val="00F7343C"/>
    <w:rsid w:val="00F73B0D"/>
    <w:rsid w:val="00F740F2"/>
    <w:rsid w:val="00F7421A"/>
    <w:rsid w:val="00F74CC4"/>
    <w:rsid w:val="00F7518F"/>
    <w:rsid w:val="00F75385"/>
    <w:rsid w:val="00F75A0A"/>
    <w:rsid w:val="00F75E82"/>
    <w:rsid w:val="00F77715"/>
    <w:rsid w:val="00F7779F"/>
    <w:rsid w:val="00F80AA8"/>
    <w:rsid w:val="00F80E46"/>
    <w:rsid w:val="00F80E4C"/>
    <w:rsid w:val="00F81E18"/>
    <w:rsid w:val="00F81FE8"/>
    <w:rsid w:val="00F826BE"/>
    <w:rsid w:val="00F82F5A"/>
    <w:rsid w:val="00F832DA"/>
    <w:rsid w:val="00F84E7C"/>
    <w:rsid w:val="00F8533C"/>
    <w:rsid w:val="00F85466"/>
    <w:rsid w:val="00F86184"/>
    <w:rsid w:val="00F8668B"/>
    <w:rsid w:val="00F912A2"/>
    <w:rsid w:val="00F91D1F"/>
    <w:rsid w:val="00F91F26"/>
    <w:rsid w:val="00F92925"/>
    <w:rsid w:val="00F93120"/>
    <w:rsid w:val="00F9413B"/>
    <w:rsid w:val="00F944D5"/>
    <w:rsid w:val="00F945DA"/>
    <w:rsid w:val="00F94677"/>
    <w:rsid w:val="00F946E0"/>
    <w:rsid w:val="00F95BCD"/>
    <w:rsid w:val="00F95D60"/>
    <w:rsid w:val="00F9630A"/>
    <w:rsid w:val="00F96D20"/>
    <w:rsid w:val="00F976E1"/>
    <w:rsid w:val="00F97D5D"/>
    <w:rsid w:val="00FA00B8"/>
    <w:rsid w:val="00FA06A1"/>
    <w:rsid w:val="00FA0D3C"/>
    <w:rsid w:val="00FA1241"/>
    <w:rsid w:val="00FA1376"/>
    <w:rsid w:val="00FA1E25"/>
    <w:rsid w:val="00FA2E0C"/>
    <w:rsid w:val="00FA3CD5"/>
    <w:rsid w:val="00FA3FDE"/>
    <w:rsid w:val="00FA4220"/>
    <w:rsid w:val="00FA4B60"/>
    <w:rsid w:val="00FA5820"/>
    <w:rsid w:val="00FA63B7"/>
    <w:rsid w:val="00FA675B"/>
    <w:rsid w:val="00FA765E"/>
    <w:rsid w:val="00FB0370"/>
    <w:rsid w:val="00FB06F3"/>
    <w:rsid w:val="00FB0B21"/>
    <w:rsid w:val="00FB1BCC"/>
    <w:rsid w:val="00FB226C"/>
    <w:rsid w:val="00FB2A9D"/>
    <w:rsid w:val="00FB31FE"/>
    <w:rsid w:val="00FB320A"/>
    <w:rsid w:val="00FB49BA"/>
    <w:rsid w:val="00FB49C9"/>
    <w:rsid w:val="00FB5777"/>
    <w:rsid w:val="00FB5ACD"/>
    <w:rsid w:val="00FB5D14"/>
    <w:rsid w:val="00FB6B3D"/>
    <w:rsid w:val="00FB6D8B"/>
    <w:rsid w:val="00FB7FDF"/>
    <w:rsid w:val="00FC0685"/>
    <w:rsid w:val="00FC089A"/>
    <w:rsid w:val="00FC0C65"/>
    <w:rsid w:val="00FC0CCC"/>
    <w:rsid w:val="00FC169C"/>
    <w:rsid w:val="00FC1B2E"/>
    <w:rsid w:val="00FC25BC"/>
    <w:rsid w:val="00FC2713"/>
    <w:rsid w:val="00FC27DA"/>
    <w:rsid w:val="00FC28A0"/>
    <w:rsid w:val="00FC29A4"/>
    <w:rsid w:val="00FC2A28"/>
    <w:rsid w:val="00FC2E6E"/>
    <w:rsid w:val="00FC383B"/>
    <w:rsid w:val="00FC411E"/>
    <w:rsid w:val="00FC418E"/>
    <w:rsid w:val="00FC4748"/>
    <w:rsid w:val="00FC4FA9"/>
    <w:rsid w:val="00FC55A7"/>
    <w:rsid w:val="00FC69C7"/>
    <w:rsid w:val="00FC6C9C"/>
    <w:rsid w:val="00FC7C68"/>
    <w:rsid w:val="00FC7F4C"/>
    <w:rsid w:val="00FD11ED"/>
    <w:rsid w:val="00FD1557"/>
    <w:rsid w:val="00FD1668"/>
    <w:rsid w:val="00FD18E5"/>
    <w:rsid w:val="00FD1F4A"/>
    <w:rsid w:val="00FD2559"/>
    <w:rsid w:val="00FD2B30"/>
    <w:rsid w:val="00FD2D0F"/>
    <w:rsid w:val="00FD341C"/>
    <w:rsid w:val="00FD39F0"/>
    <w:rsid w:val="00FD414A"/>
    <w:rsid w:val="00FD4BA8"/>
    <w:rsid w:val="00FD4DEA"/>
    <w:rsid w:val="00FD5096"/>
    <w:rsid w:val="00FD527D"/>
    <w:rsid w:val="00FD5CF6"/>
    <w:rsid w:val="00FD6ABE"/>
    <w:rsid w:val="00FD6E84"/>
    <w:rsid w:val="00FD703C"/>
    <w:rsid w:val="00FD70DB"/>
    <w:rsid w:val="00FD71B6"/>
    <w:rsid w:val="00FD7345"/>
    <w:rsid w:val="00FD770F"/>
    <w:rsid w:val="00FD775C"/>
    <w:rsid w:val="00FE003F"/>
    <w:rsid w:val="00FE1202"/>
    <w:rsid w:val="00FE14E1"/>
    <w:rsid w:val="00FE1A62"/>
    <w:rsid w:val="00FE2085"/>
    <w:rsid w:val="00FE2613"/>
    <w:rsid w:val="00FE2803"/>
    <w:rsid w:val="00FE2C07"/>
    <w:rsid w:val="00FE2D3F"/>
    <w:rsid w:val="00FE2F71"/>
    <w:rsid w:val="00FE467B"/>
    <w:rsid w:val="00FE4680"/>
    <w:rsid w:val="00FE4D2A"/>
    <w:rsid w:val="00FE6596"/>
    <w:rsid w:val="00FE6852"/>
    <w:rsid w:val="00FE6BDA"/>
    <w:rsid w:val="00FE6D26"/>
    <w:rsid w:val="00FE6F83"/>
    <w:rsid w:val="00FF0365"/>
    <w:rsid w:val="00FF092B"/>
    <w:rsid w:val="00FF09B1"/>
    <w:rsid w:val="00FF0B09"/>
    <w:rsid w:val="00FF29A2"/>
    <w:rsid w:val="00FF3F68"/>
    <w:rsid w:val="00FF4225"/>
    <w:rsid w:val="00FF4D64"/>
    <w:rsid w:val="00FF58D8"/>
    <w:rsid w:val="00FF5B1D"/>
    <w:rsid w:val="00FF63CD"/>
    <w:rsid w:val="00FF6B44"/>
    <w:rsid w:val="00FF6FA2"/>
    <w:rsid w:val="00FF7061"/>
    <w:rsid w:val="00FF7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F6B594"/>
  <w15:docId w15:val="{9C22323E-CEDF-4E5C-A7E0-86D50729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i w:val="0"/>
      <w:sz w:val="24"/>
    </w:rPr>
  </w:style>
  <w:style w:type="character" w:customStyle="1" w:styleId="WW8Num3z0">
    <w:name w:val="WW8Num3z0"/>
    <w:rPr>
      <w:b w:val="0"/>
      <w:i w:val="0"/>
      <w:sz w:val="24"/>
    </w:rPr>
  </w:style>
  <w:style w:type="character" w:customStyle="1" w:styleId="WW8Num6z2">
    <w:name w:val="WW8Num6z2"/>
    <w:rPr>
      <w:rFonts w:ascii="Times New Roman" w:hAnsi="Times New Roman" w:cs="Times New Roman"/>
    </w:rPr>
  </w:style>
  <w:style w:type="character" w:customStyle="1" w:styleId="WW8Num7z0">
    <w:name w:val="WW8Num7z0"/>
    <w:rPr>
      <w:b w:val="0"/>
      <w:i w:val="0"/>
      <w:sz w:val="24"/>
    </w:rPr>
  </w:style>
  <w:style w:type="character" w:customStyle="1" w:styleId="WW8Num8z0">
    <w:name w:val="WW8Num8z0"/>
    <w:rPr>
      <w:b w:val="0"/>
      <w:i w:val="0"/>
      <w:sz w:val="24"/>
    </w:rPr>
  </w:style>
  <w:style w:type="character" w:customStyle="1" w:styleId="WW8Num9z2">
    <w:name w:val="WW8Num9z2"/>
    <w:rPr>
      <w:rFonts w:ascii="Times New Roman" w:hAnsi="Times New Roman" w:cs="Times New Roman"/>
    </w:rPr>
  </w:style>
  <w:style w:type="character" w:customStyle="1" w:styleId="WW8Num10z0">
    <w:name w:val="WW8Num10z0"/>
    <w:rPr>
      <w:b w:val="0"/>
      <w:i w:val="0"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b w:val="0"/>
      <w:i w:val="0"/>
      <w:sz w:val="24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Times New Roman" w:hAnsi="Times New Roman" w:cs="Times New Roman"/>
    </w:rPr>
  </w:style>
  <w:style w:type="character" w:customStyle="1" w:styleId="WW8Num13z0">
    <w:name w:val="WW8Num13z0"/>
    <w:rPr>
      <w:b w:val="0"/>
      <w:i w:val="0"/>
      <w:sz w:val="24"/>
    </w:rPr>
  </w:style>
  <w:style w:type="character" w:customStyle="1" w:styleId="Domylnaczcionkaakapitu3">
    <w:name w:val="Domyślna czcionka akapitu3"/>
  </w:style>
  <w:style w:type="character" w:customStyle="1" w:styleId="WW8Num6z0">
    <w:name w:val="WW8Num6z0"/>
    <w:rPr>
      <w:b w:val="0"/>
      <w:i w:val="0"/>
      <w:sz w:val="24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4z0">
    <w:name w:val="WW8Num14z0"/>
    <w:rPr>
      <w:sz w:val="24"/>
      <w:szCs w:val="24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6z0">
    <w:name w:val="WW8Num16z0"/>
    <w:rPr>
      <w:b w:val="0"/>
      <w:i w:val="0"/>
      <w:sz w:val="24"/>
    </w:rPr>
  </w:style>
  <w:style w:type="character" w:customStyle="1" w:styleId="WW8Num17z2">
    <w:name w:val="WW8Num17z2"/>
    <w:rPr>
      <w:rFonts w:ascii="Times New Roman" w:hAnsi="Times New Roman" w:cs="Times New Roman"/>
    </w:rPr>
  </w:style>
  <w:style w:type="character" w:customStyle="1" w:styleId="WW8Num18z0">
    <w:name w:val="WW8Num18z0"/>
    <w:rPr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  <w:i w:val="0"/>
      <w:sz w:val="24"/>
    </w:rPr>
  </w:style>
  <w:style w:type="character" w:customStyle="1" w:styleId="WW8Num3z1">
    <w:name w:val="WW8Num3z1"/>
    <w:rPr>
      <w:b w:val="0"/>
      <w:i w:val="0"/>
      <w:sz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17z0">
    <w:name w:val="WW8Num17z0"/>
    <w:rPr>
      <w:b w:val="0"/>
      <w:i w:val="0"/>
      <w:sz w:val="24"/>
    </w:rPr>
  </w:style>
  <w:style w:type="character" w:customStyle="1" w:styleId="WW8Num18z1">
    <w:name w:val="WW8Num18z1"/>
    <w:rPr>
      <w:b w:val="0"/>
      <w:i w:val="0"/>
    </w:rPr>
  </w:style>
  <w:style w:type="character" w:customStyle="1" w:styleId="WW8Num19z0">
    <w:name w:val="WW8Num19z0"/>
    <w:rPr>
      <w:rFonts w:ascii="Arial" w:hAnsi="Arial"/>
      <w:sz w:val="24"/>
    </w:rPr>
  </w:style>
  <w:style w:type="character" w:customStyle="1" w:styleId="WW8Num22z0">
    <w:name w:val="WW8Num22z0"/>
    <w:rPr>
      <w:b w:val="0"/>
      <w:i w:val="0"/>
      <w:sz w:val="24"/>
    </w:rPr>
  </w:style>
  <w:style w:type="character" w:customStyle="1" w:styleId="WW8Num23z0">
    <w:name w:val="WW8Num23z0"/>
    <w:rPr>
      <w:b w:val="0"/>
      <w:i w:val="0"/>
      <w:sz w:val="24"/>
    </w:rPr>
  </w:style>
  <w:style w:type="character" w:customStyle="1" w:styleId="WW8Num25z0">
    <w:name w:val="WW8Num25z0"/>
    <w:rPr>
      <w:b w:val="0"/>
      <w:i w:val="0"/>
      <w:sz w:val="24"/>
    </w:rPr>
  </w:style>
  <w:style w:type="character" w:customStyle="1" w:styleId="WW8Num26z2">
    <w:name w:val="WW8Num26z2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7z0">
    <w:name w:val="WW8Num27z0"/>
    <w:rPr>
      <w:b w:val="0"/>
      <w:i w:val="0"/>
      <w:sz w:val="24"/>
    </w:rPr>
  </w:style>
  <w:style w:type="character" w:customStyle="1" w:styleId="WW8Num28z2">
    <w:name w:val="WW8Num28z2"/>
    <w:rPr>
      <w:b w:val="0"/>
    </w:rPr>
  </w:style>
  <w:style w:type="character" w:customStyle="1" w:styleId="WW8Num29z0">
    <w:name w:val="WW8Num29z0"/>
    <w:rPr>
      <w:b w:val="0"/>
      <w:i w:val="0"/>
      <w:sz w:val="24"/>
    </w:rPr>
  </w:style>
  <w:style w:type="character" w:customStyle="1" w:styleId="WW8Num30z0">
    <w:name w:val="WW8Num30z0"/>
    <w:rPr>
      <w:b w:val="0"/>
      <w:i w:val="0"/>
      <w:sz w:val="24"/>
    </w:rPr>
  </w:style>
  <w:style w:type="character" w:customStyle="1" w:styleId="WW8Num31z0">
    <w:name w:val="WW8Num31z0"/>
    <w:rPr>
      <w:b w:val="0"/>
      <w:i w:val="0"/>
      <w:sz w:val="24"/>
    </w:rPr>
  </w:style>
  <w:style w:type="character" w:customStyle="1" w:styleId="WW8Num32z0">
    <w:name w:val="WW8Num32z0"/>
    <w:rPr>
      <w:b w:val="0"/>
      <w:i w:val="0"/>
      <w:sz w:val="24"/>
    </w:rPr>
  </w:style>
  <w:style w:type="character" w:customStyle="1" w:styleId="WW8Num33z2">
    <w:name w:val="WW8Num33z2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34z0">
    <w:name w:val="WW8Num34z0"/>
    <w:rPr>
      <w:b w:val="0"/>
      <w:i w:val="0"/>
      <w:sz w:val="24"/>
    </w:rPr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6z0">
    <w:name w:val="WW8Num36z0"/>
    <w:rPr>
      <w:u w:val="none"/>
    </w:rPr>
  </w:style>
  <w:style w:type="character" w:customStyle="1" w:styleId="WW8Num36z2">
    <w:name w:val="WW8Num36z2"/>
    <w:rPr>
      <w:rFonts w:ascii="Times New Roman" w:hAnsi="Times New Roman"/>
      <w:b w:val="0"/>
      <w:i w:val="0"/>
      <w:sz w:val="24"/>
    </w:rPr>
  </w:style>
  <w:style w:type="character" w:customStyle="1" w:styleId="WW8Num37z0">
    <w:name w:val="WW8Num37z0"/>
    <w:rPr>
      <w:sz w:val="24"/>
      <w:szCs w:val="24"/>
    </w:rPr>
  </w:style>
  <w:style w:type="character" w:customStyle="1" w:styleId="WW8Num38z0">
    <w:name w:val="WW8Num38z0"/>
    <w:rPr>
      <w:i w:val="0"/>
    </w:rPr>
  </w:style>
  <w:style w:type="character" w:customStyle="1" w:styleId="WW8Num39z0">
    <w:name w:val="WW8Num39z0"/>
    <w:rPr>
      <w:b w:val="0"/>
      <w:i w:val="0"/>
      <w:sz w:val="24"/>
      <w:szCs w:val="24"/>
    </w:rPr>
  </w:style>
  <w:style w:type="character" w:customStyle="1" w:styleId="WW8Num40z0">
    <w:name w:val="WW8Num40z0"/>
    <w:rPr>
      <w:b w:val="0"/>
      <w:i w:val="0"/>
      <w:sz w:val="24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b w:val="0"/>
      <w:i w:val="0"/>
      <w:sz w:val="24"/>
    </w:rPr>
  </w:style>
  <w:style w:type="character" w:customStyle="1" w:styleId="WW8Num47z0">
    <w:name w:val="WW8Num47z0"/>
    <w:rPr>
      <w:b w:val="0"/>
      <w:i w:val="0"/>
      <w:sz w:val="24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widowControl w:val="0"/>
      <w:ind w:left="1134" w:hanging="1134"/>
      <w:jc w:val="both"/>
    </w:pPr>
    <w:rPr>
      <w:rFonts w:ascii="Arial" w:hAnsi="Arial"/>
      <w:sz w:val="20"/>
      <w:szCs w:val="20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rPr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AD">
    <w:name w:val="AD"/>
    <w:basedOn w:val="Normalny"/>
    <w:pPr>
      <w:jc w:val="both"/>
    </w:pPr>
    <w:rPr>
      <w:rFonts w:ascii="Arial" w:hAnsi="Arial"/>
      <w:sz w:val="20"/>
      <w:szCs w:val="20"/>
    </w:rPr>
  </w:style>
  <w:style w:type="paragraph" w:customStyle="1" w:styleId="ADzwyky">
    <w:name w:val="AD zwykły"/>
    <w:basedOn w:val="Normalny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rPr>
      <w:szCs w:val="20"/>
    </w:rPr>
  </w:style>
  <w:style w:type="paragraph" w:styleId="Spistreci1">
    <w:name w:val="toc 1"/>
    <w:basedOn w:val="Normalny"/>
    <w:next w:val="Normalny"/>
    <w:pPr>
      <w:widowControl w:val="0"/>
      <w:autoSpaceDE w:val="0"/>
      <w:jc w:val="right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360"/>
    </w:pPr>
    <w:rPr>
      <w:rFonts w:ascii="Arial" w:hAnsi="Arial" w:cs="Arial"/>
      <w:color w:val="FF0000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  <w:bCs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2">
    <w:name w:val="Tekst podstawowy 22"/>
    <w:basedOn w:val="Normalny"/>
    <w:pPr>
      <w:jc w:val="both"/>
    </w:p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ramki">
    <w:name w:val="Zawartość ramki"/>
    <w:basedOn w:val="Tekstpodstawowy"/>
  </w:style>
  <w:style w:type="paragraph" w:customStyle="1" w:styleId="Default">
    <w:name w:val="Default"/>
    <w:rsid w:val="00EF41E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kapitustep">
    <w:name w:val="akapitustep"/>
    <w:rsid w:val="00206EEA"/>
  </w:style>
  <w:style w:type="paragraph" w:customStyle="1" w:styleId="P1">
    <w:name w:val="P1"/>
    <w:basedOn w:val="Normalny"/>
    <w:next w:val="Normalny"/>
    <w:rsid w:val="001A1556"/>
    <w:pPr>
      <w:keepNext/>
      <w:tabs>
        <w:tab w:val="num" w:pos="0"/>
      </w:tabs>
      <w:overflowPunct w:val="0"/>
      <w:autoSpaceDE w:val="0"/>
      <w:spacing w:before="240"/>
      <w:ind w:left="432" w:hanging="432"/>
      <w:jc w:val="both"/>
    </w:pPr>
    <w:rPr>
      <w:rFonts w:cs="Arial"/>
      <w:szCs w:val="20"/>
    </w:rPr>
  </w:style>
  <w:style w:type="character" w:styleId="Odwoaniedokomentarza">
    <w:name w:val="annotation reference"/>
    <w:uiPriority w:val="99"/>
    <w:semiHidden/>
    <w:unhideWhenUsed/>
    <w:rsid w:val="006C2A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2AC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6C2AC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2A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2ACC"/>
    <w:rPr>
      <w:b/>
      <w:bCs/>
      <w:lang w:eastAsia="ar-SA"/>
    </w:rPr>
  </w:style>
  <w:style w:type="paragraph" w:customStyle="1" w:styleId="ZnakZnakZnak1ZnakZnakZnak">
    <w:name w:val="Znak Znak Znak1 Znak Znak Znak"/>
    <w:basedOn w:val="Normalny"/>
    <w:next w:val="Normalny"/>
    <w:rsid w:val="00574E5A"/>
    <w:pPr>
      <w:suppressAutoHyphens w:val="0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1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21FE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21FE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DC7A9A"/>
    <w:rPr>
      <w:sz w:val="24"/>
      <w:lang w:eastAsia="ar-SA"/>
    </w:rPr>
  </w:style>
  <w:style w:type="character" w:customStyle="1" w:styleId="gwpd58b4d5dsize">
    <w:name w:val="gwpd58b4d5d_size"/>
    <w:basedOn w:val="Domylnaczcionkaakapitu"/>
    <w:rsid w:val="0089178D"/>
  </w:style>
  <w:style w:type="paragraph" w:customStyle="1" w:styleId="Ustp">
    <w:name w:val="Ustęp"/>
    <w:next w:val="Nagwek3"/>
    <w:link w:val="UstpZnak"/>
    <w:qFormat/>
    <w:rsid w:val="00D655EC"/>
    <w:pPr>
      <w:numPr>
        <w:numId w:val="16"/>
      </w:numPr>
      <w:spacing w:line="276" w:lineRule="auto"/>
      <w:ind w:left="714" w:hanging="357"/>
      <w:jc w:val="both"/>
      <w:outlineLvl w:val="3"/>
    </w:pPr>
    <w:rPr>
      <w:rFonts w:ascii="Open Sans" w:eastAsiaTheme="majorEastAsia" w:hAnsi="Open Sans" w:cstheme="majorBidi"/>
      <w:color w:val="000000" w:themeColor="text1"/>
      <w:sz w:val="24"/>
      <w:szCs w:val="32"/>
      <w:lang w:eastAsia="en-US"/>
    </w:rPr>
  </w:style>
  <w:style w:type="character" w:customStyle="1" w:styleId="UstpZnak">
    <w:name w:val="Ustęp Znak"/>
    <w:basedOn w:val="Domylnaczcionkaakapitu"/>
    <w:link w:val="Ustp"/>
    <w:rsid w:val="00D655EC"/>
    <w:rPr>
      <w:rFonts w:ascii="Open Sans" w:eastAsiaTheme="majorEastAsia" w:hAnsi="Open Sans" w:cstheme="majorBidi"/>
      <w:color w:val="000000" w:themeColor="text1"/>
      <w:sz w:val="24"/>
      <w:szCs w:val="32"/>
      <w:lang w:eastAsia="en-US"/>
    </w:rPr>
  </w:style>
  <w:style w:type="character" w:customStyle="1" w:styleId="fontstyle01">
    <w:name w:val="fontstyle01"/>
    <w:basedOn w:val="Domylnaczcionkaakapitu"/>
    <w:rsid w:val="007328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32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C2AF-0F5A-4924-BBBC-DAB73209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3065</Words>
  <Characters>18394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Tesla</dc:creator>
  <cp:lastModifiedBy>Adrian Ochowiak</cp:lastModifiedBy>
  <cp:revision>3</cp:revision>
  <cp:lastPrinted>2026-06-01T12:49:00Z</cp:lastPrinted>
  <dcterms:created xsi:type="dcterms:W3CDTF">2026-06-09T06:09:00Z</dcterms:created>
  <dcterms:modified xsi:type="dcterms:W3CDTF">2026-06-09T06:22:00Z</dcterms:modified>
</cp:coreProperties>
</file>